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A6" w:rsidRDefault="007862A6" w:rsidP="007862A6">
      <w:pPr>
        <w:spacing w:after="0"/>
        <w:jc w:val="center"/>
        <w:rPr>
          <w:rFonts w:ascii="Times New Roman" w:eastAsia="Times New Roman" w:hAnsi="Times New Roman" w:cs="Times New Roman"/>
          <w:b/>
          <w:color w:val="0000CC"/>
          <w:sz w:val="36"/>
          <w:szCs w:val="36"/>
        </w:rPr>
      </w:pPr>
      <w:bookmarkStart w:id="0" w:name="_GoBack"/>
      <w:r w:rsidRPr="007862A6">
        <w:rPr>
          <w:rFonts w:ascii="Times New Roman" w:eastAsia="Times New Roman" w:hAnsi="Times New Roman" w:cs="Times New Roman"/>
          <w:b/>
          <w:color w:val="0000CC"/>
          <w:sz w:val="36"/>
          <w:szCs w:val="36"/>
        </w:rPr>
        <w:t>П</w:t>
      </w:r>
      <w:r w:rsidRPr="007862A6">
        <w:rPr>
          <w:rFonts w:ascii="Times New Roman" w:eastAsia="Times New Roman" w:hAnsi="Times New Roman" w:cs="Times New Roman"/>
          <w:b/>
          <w:color w:val="0000CC"/>
          <w:sz w:val="36"/>
          <w:szCs w:val="36"/>
        </w:rPr>
        <w:t xml:space="preserve">одпрограмма  "Государственная поддержка </w:t>
      </w:r>
    </w:p>
    <w:p w:rsidR="007862A6" w:rsidRDefault="007862A6" w:rsidP="007862A6">
      <w:pPr>
        <w:spacing w:after="0"/>
        <w:jc w:val="center"/>
        <w:rPr>
          <w:rFonts w:ascii="Times New Roman" w:eastAsia="Times New Roman" w:hAnsi="Times New Roman" w:cs="Times New Roman"/>
          <w:b/>
          <w:color w:val="0000CC"/>
          <w:sz w:val="36"/>
          <w:szCs w:val="36"/>
        </w:rPr>
      </w:pPr>
      <w:r w:rsidRPr="007862A6">
        <w:rPr>
          <w:rFonts w:ascii="Times New Roman" w:eastAsia="Times New Roman" w:hAnsi="Times New Roman" w:cs="Times New Roman"/>
          <w:b/>
          <w:color w:val="0000CC"/>
          <w:sz w:val="36"/>
          <w:szCs w:val="36"/>
        </w:rPr>
        <w:t>малого и среднего</w:t>
      </w:r>
      <w:r>
        <w:rPr>
          <w:rFonts w:ascii="Times New Roman" w:eastAsia="Times New Roman" w:hAnsi="Times New Roman" w:cs="Times New Roman"/>
          <w:b/>
          <w:color w:val="0000CC"/>
          <w:sz w:val="36"/>
          <w:szCs w:val="36"/>
        </w:rPr>
        <w:t xml:space="preserve"> </w:t>
      </w:r>
      <w:r w:rsidRPr="007862A6">
        <w:rPr>
          <w:rFonts w:ascii="Times New Roman" w:eastAsia="Times New Roman" w:hAnsi="Times New Roman" w:cs="Times New Roman"/>
          <w:b/>
          <w:color w:val="0000CC"/>
          <w:sz w:val="36"/>
          <w:szCs w:val="36"/>
        </w:rPr>
        <w:t xml:space="preserve">предпринимательства </w:t>
      </w:r>
      <w:proofErr w:type="gramStart"/>
      <w:r w:rsidRPr="007862A6">
        <w:rPr>
          <w:rFonts w:ascii="Times New Roman" w:eastAsia="Times New Roman" w:hAnsi="Times New Roman" w:cs="Times New Roman"/>
          <w:b/>
          <w:color w:val="0000CC"/>
          <w:sz w:val="36"/>
          <w:szCs w:val="36"/>
        </w:rPr>
        <w:t>в</w:t>
      </w:r>
      <w:proofErr w:type="gramEnd"/>
      <w:r w:rsidRPr="007862A6">
        <w:rPr>
          <w:rFonts w:ascii="Times New Roman" w:eastAsia="Times New Roman" w:hAnsi="Times New Roman" w:cs="Times New Roman"/>
          <w:b/>
          <w:color w:val="0000CC"/>
          <w:sz w:val="36"/>
          <w:szCs w:val="36"/>
        </w:rPr>
        <w:t xml:space="preserve"> </w:t>
      </w:r>
    </w:p>
    <w:p w:rsidR="007862A6" w:rsidRPr="00E73AE7" w:rsidRDefault="007862A6" w:rsidP="007862A6">
      <w:pPr>
        <w:spacing w:after="0"/>
        <w:jc w:val="center"/>
        <w:rPr>
          <w:b/>
          <w:color w:val="0000CC"/>
          <w:sz w:val="36"/>
          <w:szCs w:val="36"/>
        </w:rPr>
      </w:pPr>
      <w:r w:rsidRPr="007862A6">
        <w:rPr>
          <w:rFonts w:ascii="Times New Roman" w:eastAsia="Times New Roman" w:hAnsi="Times New Roman" w:cs="Times New Roman"/>
          <w:b/>
          <w:color w:val="0000CC"/>
          <w:sz w:val="36"/>
          <w:szCs w:val="36"/>
        </w:rPr>
        <w:t>Краснодарском крае на 2014 – 2018 годы</w:t>
      </w:r>
      <w:r w:rsidR="00E73AE7">
        <w:rPr>
          <w:rFonts w:ascii="Times New Roman" w:eastAsia="Times New Roman" w:hAnsi="Times New Roman" w:cs="Times New Roman"/>
          <w:b/>
          <w:color w:val="0000CC"/>
          <w:sz w:val="36"/>
          <w:szCs w:val="36"/>
        </w:rPr>
        <w:t>.</w:t>
      </w:r>
    </w:p>
    <w:bookmarkEnd w:id="0"/>
    <w:p w:rsidR="007862A6" w:rsidRDefault="007862A6"/>
    <w:tbl>
      <w:tblPr>
        <w:tblW w:w="10358" w:type="dxa"/>
        <w:tblCellMar>
          <w:left w:w="0" w:type="dxa"/>
          <w:right w:w="0" w:type="dxa"/>
        </w:tblCellMar>
        <w:tblLook w:val="04A0" w:firstRow="1" w:lastRow="0" w:firstColumn="1" w:lastColumn="0" w:noHBand="0" w:noVBand="1"/>
      </w:tblPr>
      <w:tblGrid>
        <w:gridCol w:w="10358"/>
      </w:tblGrid>
      <w:tr w:rsidR="007862A6" w:rsidRPr="007862A6" w:rsidTr="002C003C">
        <w:tc>
          <w:tcPr>
            <w:tcW w:w="10358" w:type="dxa"/>
            <w:tcBorders>
              <w:top w:val="nil"/>
              <w:left w:val="nil"/>
              <w:bottom w:val="nil"/>
              <w:right w:val="nil"/>
            </w:tcBorders>
            <w:shd w:val="clear" w:color="auto" w:fill="F2FAFE"/>
            <w:tcMar>
              <w:top w:w="0" w:type="dxa"/>
              <w:left w:w="10" w:type="dxa"/>
              <w:bottom w:w="0" w:type="dxa"/>
              <w:right w:w="10" w:type="dxa"/>
            </w:tcMar>
            <w:vAlign w:val="center"/>
            <w:hideMark/>
          </w:tcPr>
          <w:p w:rsidR="005F25C0" w:rsidRPr="007862A6" w:rsidRDefault="005F25C0" w:rsidP="002C003C">
            <w:pPr>
              <w:spacing w:after="0" w:line="240" w:lineRule="auto"/>
              <w:ind w:firstLine="567"/>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rPr>
              <w:t>В рамках краевой государственной программы "Экономическое развитие и инновационная экономика" на Кубани реализуется подпрограмма  "Государственная поддержка малого и среднего предпринимательства в Краснодарском крае на 2014 – 2018 годы". </w:t>
            </w:r>
            <w:r w:rsidRPr="007862A6">
              <w:rPr>
                <w:rFonts w:ascii="Times New Roman" w:eastAsia="Times New Roman" w:hAnsi="Times New Roman" w:cs="Times New Roman"/>
                <w:color w:val="000099"/>
                <w:sz w:val="28"/>
                <w:szCs w:val="28"/>
                <w:bdr w:val="none" w:sz="0" w:space="0" w:color="auto" w:frame="1"/>
              </w:rPr>
              <w:t xml:space="preserve">Особый акцент в подпрограмме сделан на финансовую поддержку предпринимательства региона. Это такие востребованные малым и средним бизнесом направления как возмещение части затрат, понесенных предпринимателями при уплате ими лизинговых платежей и первого взноса по договорам лизинга. Немаловажно и то, что с 2013 года в систему финансовой поддержки субъектов малого и среднего бизнеса края включены новые виды субсидирования - поддержка малых инновационных компаний, а также предпринимателей, работающих в сфере ремесел и народных художественных промыслов. Кроме того, в рамках подпрограммы осуществляется </w:t>
            </w:r>
            <w:proofErr w:type="spellStart"/>
            <w:r w:rsidRPr="007862A6">
              <w:rPr>
                <w:rFonts w:ascii="Times New Roman" w:eastAsia="Times New Roman" w:hAnsi="Times New Roman" w:cs="Times New Roman"/>
                <w:color w:val="000099"/>
                <w:sz w:val="28"/>
                <w:szCs w:val="28"/>
                <w:bdr w:val="none" w:sz="0" w:space="0" w:color="auto" w:frame="1"/>
              </w:rPr>
              <w:t>софинансирование</w:t>
            </w:r>
            <w:proofErr w:type="spellEnd"/>
            <w:r w:rsidRPr="007862A6">
              <w:rPr>
                <w:rFonts w:ascii="Times New Roman" w:eastAsia="Times New Roman" w:hAnsi="Times New Roman" w:cs="Times New Roman"/>
                <w:color w:val="000099"/>
                <w:sz w:val="28"/>
                <w:szCs w:val="28"/>
                <w:bdr w:val="none" w:sz="0" w:space="0" w:color="auto" w:frame="1"/>
              </w:rPr>
              <w:t xml:space="preserve"> мероприятий муниципальных программ поддержки и развития МСП по субсидированию из местного бюджета части затрат субъектов малого предпринимательства на ранней стадии их деятельности. В результате реализации  программы, по итогам 2013 года  финансовую поддержку получили 384 субъекта МСП Краснодарского края. В том числе, по направлению "субсидирование части затрат на уплату первого взноса при заключении договора финансовой аренды (лизинга)" в 2013 году выплачено субсидий на сумму более 337 млн. руб. по 595 договорам лизинга 178 субъектам малого бизнеса. По направлению "субсидирование части затрат по лизинговым платежам" по итогам прошлого года  выплачено субсидий на сумму более 27 млн. руб. по 250 договорам лизинга 60 субъектам малого бизнеса. Кроме того, в рамках </w:t>
            </w:r>
            <w:proofErr w:type="gramStart"/>
            <w:r w:rsidRPr="007862A6">
              <w:rPr>
                <w:rFonts w:ascii="Times New Roman" w:eastAsia="Times New Roman" w:hAnsi="Times New Roman" w:cs="Times New Roman"/>
                <w:color w:val="000099"/>
                <w:sz w:val="28"/>
                <w:szCs w:val="28"/>
                <w:bdr w:val="none" w:sz="0" w:space="0" w:color="auto" w:frame="1"/>
              </w:rPr>
              <w:t>со</w:t>
            </w:r>
            <w:proofErr w:type="gramEnd"/>
            <w:r w:rsidRPr="007862A6">
              <w:rPr>
                <w:rFonts w:ascii="Times New Roman" w:eastAsia="Times New Roman" w:hAnsi="Times New Roman" w:cs="Times New Roman"/>
                <w:color w:val="000099"/>
                <w:sz w:val="28"/>
                <w:szCs w:val="28"/>
                <w:bdr w:val="none" w:sz="0" w:space="0" w:color="auto" w:frame="1"/>
              </w:rPr>
              <w:t xml:space="preserve"> финансирования муниципальных программ поддержки предпринимательства оказана финансовая поддержка 234 субъектам МСП на ранней стадии деятельности. Развивается в крае и инфраструктура поддержки предпринимательства. Так, в августе 2013 года  создана некоммерческая организация "Фонд микрофинансирования субъектов малого и среднего предпринимательства Краснодарского края". Задача фонда - предоставлять микро займы субъектам малого и среднего предпринимательства в сумме до 1 млн. рублей на срок до 1 года. Существенную поддержку готов оказать бизнесу и "Гарантийный фонд поддержки субъектов малого предпринимательства". Его основная задача - содействие в привлечении кредитных ресурсов субъектами малого и среднего предпринимательства, не имеющими достаточного собственного залогового обеспечения по кредиту. На сегодняшний день фондом уже выдано 193 поручительства на сумму 632,8 млн. руб., что позволило привлечь 1230 млн. руб. кредитных средств. Реализация мероприятий поддержки малого и среднего предпринимательства края продолжится в 2014 году. </w:t>
            </w:r>
          </w:p>
          <w:p w:rsidR="007862A6" w:rsidRDefault="007862A6" w:rsidP="002C003C">
            <w:pPr>
              <w:spacing w:after="0" w:line="240" w:lineRule="auto"/>
              <w:ind w:right="-152"/>
              <w:rPr>
                <w:rFonts w:ascii="Times New Roman" w:eastAsia="Times New Roman" w:hAnsi="Times New Roman" w:cs="Times New Roman"/>
                <w:color w:val="000099"/>
                <w:sz w:val="28"/>
                <w:szCs w:val="28"/>
                <w:bdr w:val="none" w:sz="0" w:space="0" w:color="auto" w:frame="1"/>
              </w:rPr>
            </w:pPr>
            <w:r>
              <w:rPr>
                <w:rFonts w:ascii="Times New Roman" w:eastAsia="Times New Roman" w:hAnsi="Times New Roman" w:cs="Times New Roman"/>
                <w:b/>
                <w:bCs/>
                <w:iCs/>
                <w:color w:val="000099"/>
                <w:sz w:val="28"/>
                <w:szCs w:val="28"/>
              </w:rPr>
              <w:t xml:space="preserve">         </w:t>
            </w:r>
            <w:proofErr w:type="spellStart"/>
            <w:r w:rsidR="005F25C0" w:rsidRPr="007862A6">
              <w:rPr>
                <w:rFonts w:ascii="Times New Roman" w:eastAsia="Times New Roman" w:hAnsi="Times New Roman" w:cs="Times New Roman"/>
                <w:b/>
                <w:bCs/>
                <w:iCs/>
                <w:color w:val="000099"/>
                <w:sz w:val="28"/>
                <w:szCs w:val="28"/>
                <w:u w:val="single"/>
              </w:rPr>
              <w:t>Справочно</w:t>
            </w:r>
            <w:proofErr w:type="spellEnd"/>
            <w:r w:rsidR="005F25C0" w:rsidRPr="007862A6">
              <w:rPr>
                <w:rFonts w:ascii="Times New Roman" w:eastAsia="Times New Roman" w:hAnsi="Times New Roman" w:cs="Times New Roman"/>
                <w:b/>
                <w:bCs/>
                <w:i/>
                <w:iCs/>
                <w:color w:val="000099"/>
                <w:sz w:val="28"/>
                <w:szCs w:val="28"/>
              </w:rPr>
              <w:t>: </w:t>
            </w:r>
            <w:r w:rsidR="005F25C0" w:rsidRPr="007862A6">
              <w:rPr>
                <w:rFonts w:ascii="Times New Roman" w:eastAsia="Times New Roman" w:hAnsi="Times New Roman" w:cs="Times New Roman"/>
                <w:color w:val="000099"/>
                <w:sz w:val="28"/>
                <w:szCs w:val="28"/>
                <w:bdr w:val="none" w:sz="0" w:space="0" w:color="auto" w:frame="1"/>
              </w:rPr>
              <w:t>Ответственным за реализацию  подпрограммы  "Государственная поддержка малого и среднего предпринимательства в Краснодарском крае на 2014 – 2018 г</w:t>
            </w:r>
            <w:r w:rsidR="002C003C" w:rsidRPr="007862A6">
              <w:rPr>
                <w:rFonts w:ascii="Times New Roman" w:eastAsia="Times New Roman" w:hAnsi="Times New Roman" w:cs="Times New Roman"/>
                <w:color w:val="000099"/>
                <w:sz w:val="28"/>
                <w:szCs w:val="28"/>
                <w:bdr w:val="none" w:sz="0" w:space="0" w:color="auto" w:frame="1"/>
              </w:rPr>
              <w:t>г.</w:t>
            </w:r>
            <w:r w:rsidR="005F25C0" w:rsidRPr="007862A6">
              <w:rPr>
                <w:rFonts w:ascii="Times New Roman" w:eastAsia="Times New Roman" w:hAnsi="Times New Roman" w:cs="Times New Roman"/>
                <w:color w:val="000099"/>
                <w:sz w:val="28"/>
                <w:szCs w:val="28"/>
                <w:bdr w:val="none" w:sz="0" w:space="0" w:color="auto" w:frame="1"/>
              </w:rPr>
              <w:t>" является</w:t>
            </w:r>
            <w:r>
              <w:rPr>
                <w:rFonts w:ascii="Times New Roman" w:eastAsia="Times New Roman" w:hAnsi="Times New Roman" w:cs="Times New Roman"/>
                <w:color w:val="000099"/>
                <w:sz w:val="28"/>
                <w:szCs w:val="28"/>
                <w:bdr w:val="none" w:sz="0" w:space="0" w:color="auto" w:frame="1"/>
              </w:rPr>
              <w:t>:</w:t>
            </w:r>
          </w:p>
          <w:p w:rsidR="005F25C0" w:rsidRPr="007862A6" w:rsidRDefault="005F25C0" w:rsidP="002C003C">
            <w:pPr>
              <w:spacing w:after="0" w:line="240" w:lineRule="auto"/>
              <w:ind w:right="-152"/>
              <w:rPr>
                <w:rFonts w:ascii="Times New Roman" w:eastAsia="Times New Roman" w:hAnsi="Times New Roman" w:cs="Times New Roman"/>
                <w:b/>
                <w:color w:val="0070C0"/>
                <w:sz w:val="28"/>
                <w:szCs w:val="28"/>
              </w:rPr>
            </w:pPr>
            <w:r w:rsidRPr="007862A6">
              <w:rPr>
                <w:rFonts w:ascii="Times New Roman" w:eastAsia="Times New Roman" w:hAnsi="Times New Roman" w:cs="Times New Roman"/>
                <w:color w:val="000099"/>
                <w:sz w:val="28"/>
                <w:szCs w:val="28"/>
                <w:bdr w:val="none" w:sz="0" w:space="0" w:color="auto" w:frame="1"/>
              </w:rPr>
              <w:t> </w:t>
            </w:r>
            <w:hyperlink r:id="rId5" w:history="1">
              <w:r w:rsidRPr="007862A6">
                <w:rPr>
                  <w:rFonts w:ascii="Times New Roman" w:eastAsia="Times New Roman" w:hAnsi="Times New Roman" w:cs="Times New Roman"/>
                  <w:b/>
                  <w:color w:val="0070C0"/>
                  <w:sz w:val="28"/>
                  <w:szCs w:val="28"/>
                  <w:u w:val="single"/>
                </w:rPr>
                <w:t xml:space="preserve">управление по развитию малого и среднего </w:t>
              </w:r>
              <w:r w:rsidR="002C003C" w:rsidRPr="007862A6">
                <w:rPr>
                  <w:rFonts w:ascii="Times New Roman" w:eastAsia="Times New Roman" w:hAnsi="Times New Roman" w:cs="Times New Roman"/>
                  <w:b/>
                  <w:color w:val="0070C0"/>
                  <w:sz w:val="28"/>
                  <w:szCs w:val="28"/>
                  <w:u w:val="single"/>
                </w:rPr>
                <w:t>п</w:t>
              </w:r>
              <w:r w:rsidRPr="007862A6">
                <w:rPr>
                  <w:rFonts w:ascii="Times New Roman" w:eastAsia="Times New Roman" w:hAnsi="Times New Roman" w:cs="Times New Roman"/>
                  <w:b/>
                  <w:color w:val="0070C0"/>
                  <w:sz w:val="28"/>
                  <w:szCs w:val="28"/>
                  <w:u w:val="single"/>
                </w:rPr>
                <w:t xml:space="preserve">редпринимательства министерства </w:t>
              </w:r>
              <w:r w:rsidRPr="007862A6">
                <w:rPr>
                  <w:rFonts w:ascii="Times New Roman" w:eastAsia="Times New Roman" w:hAnsi="Times New Roman" w:cs="Times New Roman"/>
                  <w:b/>
                  <w:color w:val="0070C0"/>
                  <w:sz w:val="28"/>
                  <w:szCs w:val="28"/>
                  <w:u w:val="single"/>
                </w:rPr>
                <w:lastRenderedPageBreak/>
                <w:t>стратегического развития, инвестиций и внешнеэкономической деятельности Краснодарского края</w:t>
              </w:r>
            </w:hyperlink>
            <w:r w:rsidRPr="007862A6">
              <w:rPr>
                <w:rFonts w:ascii="Times New Roman" w:eastAsia="Times New Roman" w:hAnsi="Times New Roman" w:cs="Times New Roman"/>
                <w:b/>
                <w:i/>
                <w:iCs/>
                <w:color w:val="0070C0"/>
                <w:sz w:val="28"/>
                <w:szCs w:val="28"/>
              </w:rPr>
              <w:t>.</w:t>
            </w:r>
          </w:p>
          <w:p w:rsidR="005F25C0" w:rsidRPr="007862A6" w:rsidRDefault="005F25C0" w:rsidP="002C003C">
            <w:pPr>
              <w:spacing w:after="0" w:line="240" w:lineRule="auto"/>
              <w:ind w:firstLine="708"/>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rPr>
              <w:t>Для удобства предпринимателей управление по развитию малого и среднего предпринимательства министерства, Фонд микрофинансирования и Гарантийный фонд расположены по единому адресу: г. Краснодар, ул. </w:t>
            </w:r>
            <w:proofErr w:type="gramStart"/>
            <w:r w:rsidRPr="007862A6">
              <w:rPr>
                <w:rFonts w:ascii="Times New Roman" w:eastAsia="Times New Roman" w:hAnsi="Times New Roman" w:cs="Times New Roman"/>
                <w:color w:val="000099"/>
                <w:sz w:val="28"/>
                <w:szCs w:val="28"/>
              </w:rPr>
              <w:t>Красноармейская</w:t>
            </w:r>
            <w:proofErr w:type="gramEnd"/>
            <w:r w:rsidRPr="007862A6">
              <w:rPr>
                <w:rFonts w:ascii="Times New Roman" w:eastAsia="Times New Roman" w:hAnsi="Times New Roman" w:cs="Times New Roman"/>
                <w:color w:val="000099"/>
                <w:sz w:val="28"/>
                <w:szCs w:val="28"/>
              </w:rPr>
              <w:t>/Гоголя, 43/68, 5 этаж.</w:t>
            </w:r>
          </w:p>
          <w:p w:rsidR="005F25C0" w:rsidRPr="007862A6" w:rsidRDefault="007862A6" w:rsidP="002C003C">
            <w:pPr>
              <w:spacing w:after="0" w:line="266" w:lineRule="atLeast"/>
              <w:jc w:val="both"/>
              <w:rPr>
                <w:rFonts w:ascii="Times New Roman" w:eastAsia="Times New Roman" w:hAnsi="Times New Roman" w:cs="Times New Roman"/>
                <w:color w:val="000099"/>
                <w:sz w:val="28"/>
                <w:szCs w:val="28"/>
              </w:rPr>
            </w:pPr>
            <w:r>
              <w:rPr>
                <w:rFonts w:ascii="Times New Roman" w:eastAsia="Times New Roman" w:hAnsi="Times New Roman" w:cs="Times New Roman"/>
                <w:b/>
                <w:bCs/>
                <w:color w:val="000099"/>
                <w:sz w:val="28"/>
                <w:szCs w:val="28"/>
                <w:bdr w:val="none" w:sz="0" w:space="0" w:color="auto" w:frame="1"/>
              </w:rPr>
              <w:t>15</w:t>
            </w:r>
            <w:r w:rsidR="005F25C0" w:rsidRPr="007862A6">
              <w:rPr>
                <w:rFonts w:ascii="Times New Roman" w:eastAsia="Times New Roman" w:hAnsi="Times New Roman" w:cs="Times New Roman"/>
                <w:b/>
                <w:bCs/>
                <w:color w:val="000099"/>
                <w:sz w:val="28"/>
                <w:szCs w:val="28"/>
                <w:bdr w:val="none" w:sz="0" w:space="0" w:color="auto" w:frame="1"/>
                <w:lang w:val="de-DE"/>
              </w:rPr>
              <w:t>.</w:t>
            </w:r>
            <w:r>
              <w:rPr>
                <w:rFonts w:ascii="Times New Roman" w:eastAsia="Times New Roman" w:hAnsi="Times New Roman" w:cs="Times New Roman"/>
                <w:b/>
                <w:bCs/>
                <w:color w:val="000099"/>
                <w:sz w:val="28"/>
                <w:szCs w:val="28"/>
                <w:bdr w:val="none" w:sz="0" w:space="0" w:color="auto" w:frame="1"/>
              </w:rPr>
              <w:t>0</w:t>
            </w:r>
            <w:r w:rsidR="005F25C0" w:rsidRPr="007862A6">
              <w:rPr>
                <w:rFonts w:ascii="Times New Roman" w:eastAsia="Times New Roman" w:hAnsi="Times New Roman" w:cs="Times New Roman"/>
                <w:b/>
                <w:bCs/>
                <w:color w:val="000099"/>
                <w:sz w:val="28"/>
                <w:szCs w:val="28"/>
                <w:bdr w:val="none" w:sz="0" w:space="0" w:color="auto" w:frame="1"/>
                <w:lang w:val="de-DE"/>
              </w:rPr>
              <w:t>1.201</w:t>
            </w:r>
            <w:r>
              <w:rPr>
                <w:rFonts w:ascii="Times New Roman" w:eastAsia="Times New Roman" w:hAnsi="Times New Roman" w:cs="Times New Roman"/>
                <w:b/>
                <w:bCs/>
                <w:color w:val="000099"/>
                <w:sz w:val="28"/>
                <w:szCs w:val="28"/>
                <w:bdr w:val="none" w:sz="0" w:space="0" w:color="auto" w:frame="1"/>
              </w:rPr>
              <w:t>8</w:t>
            </w:r>
            <w:r w:rsidR="005F25C0" w:rsidRPr="007862A6">
              <w:rPr>
                <w:rFonts w:ascii="Times New Roman" w:eastAsia="Times New Roman" w:hAnsi="Times New Roman" w:cs="Times New Roman"/>
                <w:b/>
                <w:bCs/>
                <w:color w:val="000099"/>
                <w:sz w:val="28"/>
                <w:szCs w:val="28"/>
                <w:bdr w:val="none" w:sz="0" w:space="0" w:color="auto" w:frame="1"/>
                <w:lang w:val="de-DE"/>
              </w:rPr>
              <w:t xml:space="preserve"> г. </w:t>
            </w:r>
          </w:p>
          <w:p w:rsidR="005F25C0" w:rsidRPr="007862A6" w:rsidRDefault="007C182F" w:rsidP="002C003C">
            <w:pPr>
              <w:spacing w:after="0"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rPr>
              <w:t>     На территории Тбилисского</w:t>
            </w:r>
            <w:r w:rsidR="005F25C0" w:rsidRPr="007862A6">
              <w:rPr>
                <w:rFonts w:ascii="Times New Roman" w:eastAsia="Times New Roman" w:hAnsi="Times New Roman" w:cs="Times New Roman"/>
                <w:color w:val="000099"/>
                <w:sz w:val="28"/>
                <w:szCs w:val="28"/>
                <w:bdr w:val="none" w:sz="0" w:space="0" w:color="auto" w:frame="1"/>
              </w:rPr>
              <w:t xml:space="preserve"> сельского поселения отсутствует Совет предпринимателей. Совет предпринимателей действует в администрации муниципального образования Тбилисский район. Предприниматели, осуществляющие деятельность на территории </w:t>
            </w:r>
            <w:r w:rsidR="00A167D7" w:rsidRPr="007862A6">
              <w:rPr>
                <w:rFonts w:ascii="Times New Roman" w:eastAsia="Times New Roman" w:hAnsi="Times New Roman" w:cs="Times New Roman"/>
                <w:color w:val="000099"/>
                <w:sz w:val="28"/>
                <w:szCs w:val="28"/>
                <w:bdr w:val="none" w:sz="0" w:space="0" w:color="auto" w:frame="1"/>
              </w:rPr>
              <w:t>Тбилисского</w:t>
            </w:r>
            <w:r w:rsidR="005F25C0" w:rsidRPr="007862A6">
              <w:rPr>
                <w:rFonts w:ascii="Times New Roman" w:eastAsia="Times New Roman" w:hAnsi="Times New Roman" w:cs="Times New Roman"/>
                <w:color w:val="000099"/>
                <w:sz w:val="28"/>
                <w:szCs w:val="28"/>
                <w:bdr w:val="none" w:sz="0" w:space="0" w:color="auto" w:frame="1"/>
              </w:rPr>
              <w:t xml:space="preserve"> сельского поселения по вопросам торговой, предпринимательской деятельности могут обратиться в Фонд поддержки предпринимательства находящийся в</w:t>
            </w:r>
            <w:r w:rsidR="005F25C0" w:rsidRPr="007862A6">
              <w:rPr>
                <w:rFonts w:ascii="Times New Roman" w:eastAsia="Times New Roman" w:hAnsi="Times New Roman" w:cs="Times New Roman"/>
                <w:color w:val="000099"/>
                <w:sz w:val="28"/>
                <w:szCs w:val="28"/>
              </w:rPr>
              <w:t> </w:t>
            </w:r>
            <w:r w:rsidR="005F25C0" w:rsidRPr="007862A6">
              <w:rPr>
                <w:rFonts w:ascii="Times New Roman" w:eastAsia="Times New Roman" w:hAnsi="Times New Roman" w:cs="Times New Roman"/>
                <w:i/>
                <w:iCs/>
                <w:color w:val="000099"/>
                <w:sz w:val="28"/>
                <w:szCs w:val="28"/>
              </w:rPr>
              <w:t>администрации МО Тбилисский район по адресу ст. Тбилисская, ул. Первомайская, 17, отдел экономики</w:t>
            </w:r>
            <w:r w:rsidR="002C003C" w:rsidRPr="007862A6">
              <w:rPr>
                <w:rFonts w:ascii="Times New Roman" w:eastAsia="Times New Roman" w:hAnsi="Times New Roman" w:cs="Times New Roman"/>
                <w:i/>
                <w:iCs/>
                <w:color w:val="000099"/>
                <w:sz w:val="28"/>
                <w:szCs w:val="28"/>
              </w:rPr>
              <w:t>.</w:t>
            </w:r>
          </w:p>
          <w:p w:rsidR="005F25C0" w:rsidRPr="007862A6" w:rsidRDefault="005F25C0" w:rsidP="002C003C">
            <w:pPr>
              <w:spacing w:after="0" w:line="240" w:lineRule="auto"/>
              <w:ind w:firstLine="360"/>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b/>
                <w:bCs/>
                <w:color w:val="000099"/>
                <w:sz w:val="28"/>
                <w:szCs w:val="28"/>
              </w:rPr>
              <w:t>В помощь предпринимателю</w:t>
            </w:r>
          </w:p>
          <w:p w:rsidR="005F25C0" w:rsidRPr="007862A6" w:rsidRDefault="005F25C0" w:rsidP="002C003C">
            <w:pPr>
              <w:spacing w:after="0" w:line="240" w:lineRule="auto"/>
              <w:ind w:left="720" w:hanging="360"/>
              <w:jc w:val="both"/>
              <w:rPr>
                <w:rFonts w:ascii="Times New Roman" w:eastAsia="Times New Roman" w:hAnsi="Times New Roman" w:cs="Times New Roman"/>
                <w:b/>
                <w:color w:val="000099"/>
                <w:sz w:val="28"/>
                <w:szCs w:val="28"/>
              </w:rPr>
            </w:pPr>
            <w:r w:rsidRPr="007862A6">
              <w:rPr>
                <w:rFonts w:ascii="Times New Roman" w:eastAsia="Times New Roman" w:hAnsi="Times New Roman" w:cs="Times New Roman"/>
                <w:color w:val="000099"/>
                <w:sz w:val="28"/>
                <w:szCs w:val="28"/>
              </w:rPr>
              <w:t>·</w:t>
            </w:r>
            <w:r w:rsidRPr="007862A6">
              <w:rPr>
                <w:rFonts w:ascii="Times New Roman" w:eastAsia="Times New Roman" w:hAnsi="Times New Roman" w:cs="Times New Roman"/>
                <w:color w:val="000099"/>
                <w:sz w:val="28"/>
                <w:szCs w:val="28"/>
                <w:bdr w:val="none" w:sz="0" w:space="0" w:color="auto" w:frame="1"/>
              </w:rPr>
              <w:t>        </w:t>
            </w:r>
            <w:r w:rsidRPr="007862A6">
              <w:rPr>
                <w:rFonts w:ascii="Times New Roman" w:eastAsia="Times New Roman" w:hAnsi="Times New Roman" w:cs="Times New Roman"/>
                <w:color w:val="000099"/>
                <w:sz w:val="28"/>
                <w:szCs w:val="28"/>
              </w:rPr>
              <w:t> </w:t>
            </w:r>
            <w:hyperlink r:id="rId6" w:history="1">
              <w:r w:rsidRPr="007862A6">
                <w:rPr>
                  <w:rFonts w:ascii="Times New Roman" w:eastAsia="Times New Roman" w:hAnsi="Times New Roman" w:cs="Times New Roman"/>
                  <w:b/>
                  <w:color w:val="000099"/>
                  <w:sz w:val="28"/>
                  <w:szCs w:val="28"/>
                  <w:u w:val="single"/>
                </w:rPr>
                <w:t>Субсидирование субъектов малого предпринимательства</w:t>
              </w:r>
            </w:hyperlink>
          </w:p>
          <w:p w:rsidR="005F25C0" w:rsidRPr="007862A6" w:rsidRDefault="005F25C0" w:rsidP="002C003C">
            <w:pPr>
              <w:spacing w:after="0" w:line="240" w:lineRule="auto"/>
              <w:ind w:firstLine="360"/>
              <w:jc w:val="both"/>
              <w:rPr>
                <w:rFonts w:ascii="Times New Roman" w:eastAsia="Times New Roman" w:hAnsi="Times New Roman" w:cs="Times New Roman"/>
                <w:b/>
                <w:color w:val="000099"/>
                <w:sz w:val="28"/>
                <w:szCs w:val="28"/>
              </w:rPr>
            </w:pPr>
            <w:r w:rsidRPr="007862A6">
              <w:rPr>
                <w:rFonts w:ascii="Times New Roman" w:eastAsia="Times New Roman" w:hAnsi="Times New Roman" w:cs="Times New Roman"/>
                <w:color w:val="000099"/>
                <w:sz w:val="28"/>
                <w:szCs w:val="28"/>
              </w:rPr>
              <w:t>"Фонд микрофинансирования субъектов малого и среднего предпринимательства Краснодарского края" </w:t>
            </w:r>
            <w:hyperlink r:id="rId7" w:history="1">
              <w:r w:rsidRPr="007862A6">
                <w:rPr>
                  <w:rFonts w:ascii="Times New Roman" w:eastAsia="Times New Roman" w:hAnsi="Times New Roman" w:cs="Times New Roman"/>
                  <w:b/>
                  <w:color w:val="0070C0"/>
                  <w:sz w:val="28"/>
                  <w:szCs w:val="28"/>
                  <w:u w:val="single"/>
                </w:rPr>
                <w:t>www.fmkk.ru</w:t>
              </w:r>
            </w:hyperlink>
          </w:p>
          <w:p w:rsidR="005F25C0" w:rsidRPr="007862A6" w:rsidRDefault="005F25C0" w:rsidP="002C003C">
            <w:pPr>
              <w:spacing w:after="0" w:line="240" w:lineRule="auto"/>
              <w:ind w:firstLine="360"/>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rPr>
              <w:t>Некоммерческая организация «Гарантийный фонд поддержки субъектов малого предпринимательства Краснодарского края»</w:t>
            </w:r>
            <w:r w:rsidRPr="007862A6">
              <w:rPr>
                <w:rFonts w:ascii="Times New Roman" w:eastAsia="Times New Roman" w:hAnsi="Times New Roman" w:cs="Times New Roman"/>
                <w:b/>
                <w:color w:val="0070C0"/>
                <w:sz w:val="28"/>
                <w:szCs w:val="28"/>
              </w:rPr>
              <w:t> </w:t>
            </w:r>
            <w:hyperlink r:id="rId8" w:history="1">
              <w:r w:rsidRPr="007862A6">
                <w:rPr>
                  <w:rFonts w:ascii="Times New Roman" w:eastAsia="Times New Roman" w:hAnsi="Times New Roman" w:cs="Times New Roman"/>
                  <w:b/>
                  <w:color w:val="0070C0"/>
                  <w:sz w:val="28"/>
                  <w:szCs w:val="28"/>
                  <w:u w:val="single"/>
                </w:rPr>
                <w:t>http://www.gfkuban.ru/</w:t>
              </w:r>
            </w:hyperlink>
          </w:p>
          <w:p w:rsidR="005F25C0" w:rsidRPr="007862A6" w:rsidRDefault="005F25C0" w:rsidP="002C003C">
            <w:pPr>
              <w:spacing w:after="0" w:line="240" w:lineRule="auto"/>
              <w:ind w:firstLine="360"/>
              <w:jc w:val="both"/>
              <w:rPr>
                <w:rFonts w:ascii="Times New Roman" w:eastAsia="Times New Roman" w:hAnsi="Times New Roman" w:cs="Times New Roman"/>
                <w:color w:val="000099"/>
                <w:sz w:val="28"/>
                <w:szCs w:val="28"/>
              </w:rPr>
            </w:pPr>
          </w:p>
          <w:p w:rsidR="005F25C0" w:rsidRPr="007862A6" w:rsidRDefault="002C003C" w:rsidP="002C003C">
            <w:pPr>
              <w:spacing w:after="0"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b/>
                <w:bCs/>
                <w:color w:val="000099"/>
                <w:sz w:val="28"/>
                <w:szCs w:val="28"/>
                <w:bdr w:val="none" w:sz="0" w:space="0" w:color="auto" w:frame="1"/>
              </w:rPr>
              <w:t>15</w:t>
            </w:r>
            <w:r w:rsidRPr="007862A6">
              <w:rPr>
                <w:rFonts w:ascii="Times New Roman" w:eastAsia="Times New Roman" w:hAnsi="Times New Roman" w:cs="Times New Roman"/>
                <w:b/>
                <w:bCs/>
                <w:color w:val="000099"/>
                <w:sz w:val="28"/>
                <w:szCs w:val="28"/>
                <w:bdr w:val="none" w:sz="0" w:space="0" w:color="auto" w:frame="1"/>
                <w:lang w:val="de-DE"/>
              </w:rPr>
              <w:t>.0</w:t>
            </w:r>
            <w:r w:rsidRPr="007862A6">
              <w:rPr>
                <w:rFonts w:ascii="Times New Roman" w:eastAsia="Times New Roman" w:hAnsi="Times New Roman" w:cs="Times New Roman"/>
                <w:b/>
                <w:bCs/>
                <w:color w:val="000099"/>
                <w:sz w:val="28"/>
                <w:szCs w:val="28"/>
                <w:bdr w:val="none" w:sz="0" w:space="0" w:color="auto" w:frame="1"/>
              </w:rPr>
              <w:t>1</w:t>
            </w:r>
            <w:r w:rsidRPr="007862A6">
              <w:rPr>
                <w:rFonts w:ascii="Times New Roman" w:eastAsia="Times New Roman" w:hAnsi="Times New Roman" w:cs="Times New Roman"/>
                <w:b/>
                <w:bCs/>
                <w:color w:val="000099"/>
                <w:sz w:val="28"/>
                <w:szCs w:val="28"/>
                <w:bdr w:val="none" w:sz="0" w:space="0" w:color="auto" w:frame="1"/>
                <w:lang w:val="de-DE"/>
              </w:rPr>
              <w:t>.201</w:t>
            </w:r>
            <w:r w:rsidRPr="007862A6">
              <w:rPr>
                <w:rFonts w:ascii="Times New Roman" w:eastAsia="Times New Roman" w:hAnsi="Times New Roman" w:cs="Times New Roman"/>
                <w:b/>
                <w:bCs/>
                <w:color w:val="000099"/>
                <w:sz w:val="28"/>
                <w:szCs w:val="28"/>
                <w:bdr w:val="none" w:sz="0" w:space="0" w:color="auto" w:frame="1"/>
              </w:rPr>
              <w:t>8</w:t>
            </w:r>
            <w:r w:rsidRPr="007862A6">
              <w:rPr>
                <w:rFonts w:ascii="Times New Roman" w:eastAsia="Times New Roman" w:hAnsi="Times New Roman" w:cs="Times New Roman"/>
                <w:b/>
                <w:bCs/>
                <w:color w:val="000099"/>
                <w:sz w:val="28"/>
                <w:szCs w:val="28"/>
                <w:bdr w:val="none" w:sz="0" w:space="0" w:color="auto" w:frame="1"/>
                <w:lang w:val="de-DE"/>
              </w:rPr>
              <w:t xml:space="preserve"> г.   </w:t>
            </w:r>
            <w:proofErr w:type="spellStart"/>
            <w:r w:rsidR="005F25C0" w:rsidRPr="007862A6">
              <w:rPr>
                <w:rFonts w:ascii="Times New Roman" w:eastAsia="Times New Roman" w:hAnsi="Times New Roman" w:cs="Times New Roman"/>
                <w:color w:val="000099"/>
                <w:sz w:val="28"/>
                <w:szCs w:val="28"/>
                <w:bdr w:val="none" w:sz="0" w:space="0" w:color="auto" w:frame="1"/>
                <w:lang w:val="de-DE"/>
              </w:rPr>
              <w:t>По</w:t>
            </w:r>
            <w:proofErr w:type="spellEnd"/>
            <w:r w:rsidR="005F25C0"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005F25C0" w:rsidRPr="007862A6">
              <w:rPr>
                <w:rFonts w:ascii="Times New Roman" w:eastAsia="Times New Roman" w:hAnsi="Times New Roman" w:cs="Times New Roman"/>
                <w:color w:val="000099"/>
                <w:sz w:val="28"/>
                <w:szCs w:val="28"/>
                <w:bdr w:val="none" w:sz="0" w:space="0" w:color="auto" w:frame="1"/>
                <w:lang w:val="de-DE"/>
              </w:rPr>
              <w:t>состоянию</w:t>
            </w:r>
            <w:proofErr w:type="spellEnd"/>
            <w:r w:rsidR="005F25C0"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005F25C0" w:rsidRPr="007862A6">
              <w:rPr>
                <w:rFonts w:ascii="Times New Roman" w:eastAsia="Times New Roman" w:hAnsi="Times New Roman" w:cs="Times New Roman"/>
                <w:color w:val="000099"/>
                <w:sz w:val="28"/>
                <w:szCs w:val="28"/>
                <w:bdr w:val="none" w:sz="0" w:space="0" w:color="auto" w:frame="1"/>
                <w:lang w:val="de-DE"/>
              </w:rPr>
              <w:t>на</w:t>
            </w:r>
            <w:proofErr w:type="spellEnd"/>
            <w:r w:rsidR="005F25C0" w:rsidRPr="007862A6">
              <w:rPr>
                <w:rFonts w:ascii="Times New Roman" w:eastAsia="Times New Roman" w:hAnsi="Times New Roman" w:cs="Times New Roman"/>
                <w:color w:val="000099"/>
                <w:sz w:val="28"/>
                <w:szCs w:val="28"/>
                <w:bdr w:val="none" w:sz="0" w:space="0" w:color="auto" w:frame="1"/>
                <w:lang w:val="de-DE"/>
              </w:rPr>
              <w:t xml:space="preserve"> 1 </w:t>
            </w:r>
            <w:proofErr w:type="spellStart"/>
            <w:r w:rsidR="005F25C0" w:rsidRPr="007862A6">
              <w:rPr>
                <w:rFonts w:ascii="Times New Roman" w:eastAsia="Times New Roman" w:hAnsi="Times New Roman" w:cs="Times New Roman"/>
                <w:color w:val="000099"/>
                <w:sz w:val="28"/>
                <w:szCs w:val="28"/>
                <w:bdr w:val="none" w:sz="0" w:space="0" w:color="auto" w:frame="1"/>
                <w:lang w:val="de-DE"/>
              </w:rPr>
              <w:t>ноября</w:t>
            </w:r>
            <w:proofErr w:type="spellEnd"/>
            <w:r w:rsidR="005F25C0" w:rsidRPr="007862A6">
              <w:rPr>
                <w:rFonts w:ascii="Times New Roman" w:eastAsia="Times New Roman" w:hAnsi="Times New Roman" w:cs="Times New Roman"/>
                <w:color w:val="000099"/>
                <w:sz w:val="28"/>
                <w:szCs w:val="28"/>
                <w:bdr w:val="none" w:sz="0" w:space="0" w:color="auto" w:frame="1"/>
                <w:lang w:val="de-DE"/>
              </w:rPr>
              <w:t xml:space="preserve"> 2017 </w:t>
            </w:r>
            <w:proofErr w:type="spellStart"/>
            <w:r w:rsidR="005F25C0" w:rsidRPr="007862A6">
              <w:rPr>
                <w:rFonts w:ascii="Times New Roman" w:eastAsia="Times New Roman" w:hAnsi="Times New Roman" w:cs="Times New Roman"/>
                <w:color w:val="000099"/>
                <w:sz w:val="28"/>
                <w:szCs w:val="28"/>
                <w:bdr w:val="none" w:sz="0" w:space="0" w:color="auto" w:frame="1"/>
                <w:lang w:val="de-DE"/>
              </w:rPr>
              <w:t>года</w:t>
            </w:r>
            <w:proofErr w:type="spellEnd"/>
            <w:r w:rsidR="005F25C0"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005F25C0" w:rsidRPr="007862A6">
              <w:rPr>
                <w:rFonts w:ascii="Times New Roman" w:eastAsia="Times New Roman" w:hAnsi="Times New Roman" w:cs="Times New Roman"/>
                <w:color w:val="000099"/>
                <w:sz w:val="28"/>
                <w:szCs w:val="28"/>
                <w:bdr w:val="none" w:sz="0" w:space="0" w:color="auto" w:frame="1"/>
                <w:lang w:val="de-DE"/>
              </w:rPr>
              <w:t>количество</w:t>
            </w:r>
            <w:proofErr w:type="spellEnd"/>
            <w:r w:rsidR="005F25C0"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005F25C0" w:rsidRPr="007862A6">
              <w:rPr>
                <w:rFonts w:ascii="Times New Roman" w:eastAsia="Times New Roman" w:hAnsi="Times New Roman" w:cs="Times New Roman"/>
                <w:color w:val="000099"/>
                <w:sz w:val="28"/>
                <w:szCs w:val="28"/>
                <w:bdr w:val="none" w:sz="0" w:space="0" w:color="auto" w:frame="1"/>
                <w:lang w:val="de-DE"/>
              </w:rPr>
              <w:t>субъектов</w:t>
            </w:r>
            <w:proofErr w:type="spellEnd"/>
            <w:r w:rsidR="005F25C0"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005F25C0" w:rsidRPr="007862A6">
              <w:rPr>
                <w:rFonts w:ascii="Times New Roman" w:eastAsia="Times New Roman" w:hAnsi="Times New Roman" w:cs="Times New Roman"/>
                <w:color w:val="000099"/>
                <w:sz w:val="28"/>
                <w:szCs w:val="28"/>
                <w:bdr w:val="none" w:sz="0" w:space="0" w:color="auto" w:frame="1"/>
                <w:lang w:val="de-DE"/>
              </w:rPr>
              <w:t>малого</w:t>
            </w:r>
            <w:proofErr w:type="spellEnd"/>
            <w:r w:rsidR="005F25C0" w:rsidRPr="007862A6">
              <w:rPr>
                <w:rFonts w:ascii="Times New Roman" w:eastAsia="Times New Roman" w:hAnsi="Times New Roman" w:cs="Times New Roman"/>
                <w:color w:val="000099"/>
                <w:sz w:val="28"/>
                <w:szCs w:val="28"/>
                <w:bdr w:val="none" w:sz="0" w:space="0" w:color="auto" w:frame="1"/>
                <w:lang w:val="de-DE"/>
              </w:rPr>
              <w:t xml:space="preserve"> и </w:t>
            </w:r>
            <w:proofErr w:type="spellStart"/>
            <w:r w:rsidR="005F25C0" w:rsidRPr="007862A6">
              <w:rPr>
                <w:rFonts w:ascii="Times New Roman" w:eastAsia="Times New Roman" w:hAnsi="Times New Roman" w:cs="Times New Roman"/>
                <w:color w:val="000099"/>
                <w:sz w:val="28"/>
                <w:szCs w:val="28"/>
                <w:bdr w:val="none" w:sz="0" w:space="0" w:color="auto" w:frame="1"/>
                <w:lang w:val="de-DE"/>
              </w:rPr>
              <w:t>среднего</w:t>
            </w:r>
            <w:proofErr w:type="spellEnd"/>
            <w:r w:rsidR="005F25C0"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005F25C0" w:rsidRPr="007862A6">
              <w:rPr>
                <w:rFonts w:ascii="Times New Roman" w:eastAsia="Times New Roman" w:hAnsi="Times New Roman" w:cs="Times New Roman"/>
                <w:color w:val="000099"/>
                <w:sz w:val="28"/>
                <w:szCs w:val="28"/>
                <w:bdr w:val="none" w:sz="0" w:space="0" w:color="auto" w:frame="1"/>
                <w:lang w:val="de-DE"/>
              </w:rPr>
              <w:t>предпринимательства</w:t>
            </w:r>
            <w:proofErr w:type="spellEnd"/>
            <w:r w:rsidR="005F25C0" w:rsidRPr="007862A6">
              <w:rPr>
                <w:rFonts w:ascii="Times New Roman" w:eastAsia="Times New Roman" w:hAnsi="Times New Roman" w:cs="Times New Roman"/>
                <w:color w:val="000099"/>
                <w:sz w:val="28"/>
                <w:szCs w:val="28"/>
                <w:bdr w:val="none" w:sz="0" w:space="0" w:color="auto" w:frame="1"/>
                <w:lang w:val="de-DE"/>
              </w:rPr>
              <w:t xml:space="preserve"> в</w:t>
            </w:r>
            <w:r w:rsidR="005F25C0" w:rsidRPr="007862A6">
              <w:rPr>
                <w:rFonts w:ascii="Times New Roman" w:eastAsia="Times New Roman" w:hAnsi="Times New Roman" w:cs="Times New Roman"/>
                <w:color w:val="000099"/>
                <w:sz w:val="28"/>
                <w:szCs w:val="28"/>
                <w:lang w:val="de-DE"/>
              </w:rPr>
              <w:t> </w:t>
            </w:r>
            <w:proofErr w:type="spellStart"/>
            <w:r w:rsidR="005F25C0" w:rsidRPr="007862A6">
              <w:rPr>
                <w:rFonts w:ascii="Times New Roman" w:eastAsia="Times New Roman" w:hAnsi="Times New Roman" w:cs="Times New Roman"/>
                <w:color w:val="000099"/>
                <w:sz w:val="28"/>
                <w:szCs w:val="28"/>
                <w:bdr w:val="none" w:sz="0" w:space="0" w:color="auto" w:frame="1"/>
              </w:rPr>
              <w:t>Ванновском</w:t>
            </w:r>
            <w:proofErr w:type="spellEnd"/>
            <w:r w:rsidR="005F25C0" w:rsidRPr="007862A6">
              <w:rPr>
                <w:rFonts w:ascii="Times New Roman" w:eastAsia="Times New Roman" w:hAnsi="Times New Roman" w:cs="Times New Roman"/>
                <w:color w:val="000099"/>
                <w:sz w:val="28"/>
                <w:szCs w:val="28"/>
              </w:rPr>
              <w:t> </w:t>
            </w:r>
            <w:proofErr w:type="spellStart"/>
            <w:r w:rsidR="005F25C0" w:rsidRPr="007862A6">
              <w:rPr>
                <w:rFonts w:ascii="Times New Roman" w:eastAsia="Times New Roman" w:hAnsi="Times New Roman" w:cs="Times New Roman"/>
                <w:color w:val="000099"/>
                <w:sz w:val="28"/>
                <w:szCs w:val="28"/>
                <w:bdr w:val="none" w:sz="0" w:space="0" w:color="auto" w:frame="1"/>
                <w:lang w:val="de-DE"/>
              </w:rPr>
              <w:t>сельском</w:t>
            </w:r>
            <w:proofErr w:type="spellEnd"/>
            <w:r w:rsidR="005F25C0"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005F25C0" w:rsidRPr="007862A6">
              <w:rPr>
                <w:rFonts w:ascii="Times New Roman" w:eastAsia="Times New Roman" w:hAnsi="Times New Roman" w:cs="Times New Roman"/>
                <w:color w:val="000099"/>
                <w:sz w:val="28"/>
                <w:szCs w:val="28"/>
                <w:bdr w:val="none" w:sz="0" w:space="0" w:color="auto" w:frame="1"/>
                <w:lang w:val="de-DE"/>
              </w:rPr>
              <w:t>поселении</w:t>
            </w:r>
            <w:proofErr w:type="spellEnd"/>
            <w:r w:rsidR="005F25C0"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005F25C0" w:rsidRPr="007862A6">
              <w:rPr>
                <w:rFonts w:ascii="Times New Roman" w:eastAsia="Times New Roman" w:hAnsi="Times New Roman" w:cs="Times New Roman"/>
                <w:color w:val="000099"/>
                <w:sz w:val="28"/>
                <w:szCs w:val="28"/>
                <w:bdr w:val="none" w:sz="0" w:space="0" w:color="auto" w:frame="1"/>
                <w:lang w:val="de-DE"/>
              </w:rPr>
              <w:t>Тбилисского</w:t>
            </w:r>
            <w:proofErr w:type="spellEnd"/>
            <w:r w:rsidR="005F25C0"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005F25C0" w:rsidRPr="007862A6">
              <w:rPr>
                <w:rFonts w:ascii="Times New Roman" w:eastAsia="Times New Roman" w:hAnsi="Times New Roman" w:cs="Times New Roman"/>
                <w:color w:val="000099"/>
                <w:sz w:val="28"/>
                <w:szCs w:val="28"/>
                <w:bdr w:val="none" w:sz="0" w:space="0" w:color="auto" w:frame="1"/>
                <w:lang w:val="de-DE"/>
              </w:rPr>
              <w:t>района</w:t>
            </w:r>
            <w:proofErr w:type="spellEnd"/>
            <w:r w:rsidR="005F25C0"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005F25C0" w:rsidRPr="007862A6">
              <w:rPr>
                <w:rFonts w:ascii="Times New Roman" w:eastAsia="Times New Roman" w:hAnsi="Times New Roman" w:cs="Times New Roman"/>
                <w:color w:val="000099"/>
                <w:sz w:val="28"/>
                <w:szCs w:val="28"/>
                <w:bdr w:val="none" w:sz="0" w:space="0" w:color="auto" w:frame="1"/>
                <w:lang w:val="de-DE"/>
              </w:rPr>
              <w:t>составило</w:t>
            </w:r>
            <w:proofErr w:type="spellEnd"/>
            <w:r w:rsidR="005F25C0" w:rsidRPr="007862A6">
              <w:rPr>
                <w:rFonts w:ascii="Times New Roman" w:eastAsia="Times New Roman" w:hAnsi="Times New Roman" w:cs="Times New Roman"/>
                <w:color w:val="000099"/>
                <w:sz w:val="28"/>
                <w:szCs w:val="28"/>
              </w:rPr>
              <w:t> </w:t>
            </w:r>
            <w:r w:rsidR="005F25C0" w:rsidRPr="007862A6">
              <w:rPr>
                <w:rFonts w:ascii="Times New Roman" w:eastAsia="Times New Roman" w:hAnsi="Times New Roman" w:cs="Times New Roman"/>
                <w:color w:val="000099"/>
                <w:sz w:val="28"/>
                <w:szCs w:val="28"/>
                <w:bdr w:val="none" w:sz="0" w:space="0" w:color="auto" w:frame="1"/>
              </w:rPr>
              <w:t>–141 </w:t>
            </w:r>
            <w:proofErr w:type="spellStart"/>
            <w:r w:rsidR="005F25C0" w:rsidRPr="007862A6">
              <w:rPr>
                <w:rFonts w:ascii="Times New Roman" w:eastAsia="Times New Roman" w:hAnsi="Times New Roman" w:cs="Times New Roman"/>
                <w:color w:val="000099"/>
                <w:sz w:val="28"/>
                <w:szCs w:val="28"/>
                <w:bdr w:val="none" w:sz="0" w:space="0" w:color="auto" w:frame="1"/>
                <w:lang w:val="de-DE"/>
              </w:rPr>
              <w:t>ед</w:t>
            </w:r>
            <w:proofErr w:type="spellEnd"/>
            <w:r w:rsidR="005F25C0" w:rsidRPr="007862A6">
              <w:rPr>
                <w:rFonts w:ascii="Times New Roman" w:eastAsia="Times New Roman" w:hAnsi="Times New Roman" w:cs="Times New Roman"/>
                <w:color w:val="000099"/>
                <w:sz w:val="28"/>
                <w:szCs w:val="28"/>
                <w:bdr w:val="none" w:sz="0" w:space="0" w:color="auto" w:frame="1"/>
                <w:lang w:val="de-DE"/>
              </w:rPr>
              <w:t>. </w:t>
            </w:r>
            <w:proofErr w:type="spellStart"/>
            <w:r w:rsidR="005F25C0" w:rsidRPr="007862A6">
              <w:rPr>
                <w:rFonts w:ascii="Times New Roman" w:eastAsia="Times New Roman" w:hAnsi="Times New Roman" w:cs="Times New Roman"/>
                <w:color w:val="000099"/>
                <w:sz w:val="28"/>
                <w:szCs w:val="28"/>
                <w:bdr w:val="none" w:sz="0" w:space="0" w:color="auto" w:frame="1"/>
                <w:lang w:val="de-DE"/>
              </w:rPr>
              <w:t>Субъекты</w:t>
            </w:r>
            <w:proofErr w:type="spellEnd"/>
            <w:r w:rsidR="005F25C0"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005F25C0" w:rsidRPr="007862A6">
              <w:rPr>
                <w:rFonts w:ascii="Times New Roman" w:eastAsia="Times New Roman" w:hAnsi="Times New Roman" w:cs="Times New Roman"/>
                <w:color w:val="000099"/>
                <w:sz w:val="28"/>
                <w:szCs w:val="28"/>
                <w:bdr w:val="none" w:sz="0" w:space="0" w:color="auto" w:frame="1"/>
                <w:lang w:val="de-DE"/>
              </w:rPr>
              <w:t>малого</w:t>
            </w:r>
            <w:proofErr w:type="spellEnd"/>
            <w:r w:rsidR="005F25C0" w:rsidRPr="007862A6">
              <w:rPr>
                <w:rFonts w:ascii="Times New Roman" w:eastAsia="Times New Roman" w:hAnsi="Times New Roman" w:cs="Times New Roman"/>
                <w:color w:val="000099"/>
                <w:sz w:val="28"/>
                <w:szCs w:val="28"/>
                <w:bdr w:val="none" w:sz="0" w:space="0" w:color="auto" w:frame="1"/>
                <w:lang w:val="de-DE"/>
              </w:rPr>
              <w:t xml:space="preserve"> и </w:t>
            </w:r>
            <w:proofErr w:type="spellStart"/>
            <w:r w:rsidR="005F25C0" w:rsidRPr="007862A6">
              <w:rPr>
                <w:rFonts w:ascii="Times New Roman" w:eastAsia="Times New Roman" w:hAnsi="Times New Roman" w:cs="Times New Roman"/>
                <w:color w:val="000099"/>
                <w:sz w:val="28"/>
                <w:szCs w:val="28"/>
                <w:bdr w:val="none" w:sz="0" w:space="0" w:color="auto" w:frame="1"/>
                <w:lang w:val="de-DE"/>
              </w:rPr>
              <w:t>среднего</w:t>
            </w:r>
            <w:proofErr w:type="spellEnd"/>
            <w:r w:rsidR="005F25C0"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005F25C0" w:rsidRPr="007862A6">
              <w:rPr>
                <w:rFonts w:ascii="Times New Roman" w:eastAsia="Times New Roman" w:hAnsi="Times New Roman" w:cs="Times New Roman"/>
                <w:color w:val="000099"/>
                <w:sz w:val="28"/>
                <w:szCs w:val="28"/>
                <w:bdr w:val="none" w:sz="0" w:space="0" w:color="auto" w:frame="1"/>
                <w:lang w:val="de-DE"/>
              </w:rPr>
              <w:t>предпринимательства</w:t>
            </w:r>
            <w:proofErr w:type="spellEnd"/>
            <w:r w:rsidR="005F25C0" w:rsidRPr="007862A6">
              <w:rPr>
                <w:rFonts w:ascii="Times New Roman" w:eastAsia="Times New Roman" w:hAnsi="Times New Roman" w:cs="Times New Roman"/>
                <w:color w:val="000099"/>
                <w:sz w:val="28"/>
                <w:szCs w:val="28"/>
                <w:bdr w:val="none" w:sz="0" w:space="0" w:color="auto" w:frame="1"/>
                <w:lang w:val="de-DE"/>
              </w:rPr>
              <w:t>  в</w:t>
            </w:r>
            <w:r w:rsidR="005F25C0" w:rsidRPr="007862A6">
              <w:rPr>
                <w:rFonts w:ascii="Times New Roman" w:eastAsia="Times New Roman" w:hAnsi="Times New Roman" w:cs="Times New Roman"/>
                <w:color w:val="000099"/>
                <w:sz w:val="28"/>
                <w:szCs w:val="28"/>
                <w:lang w:val="de-DE"/>
              </w:rPr>
              <w:t> </w:t>
            </w:r>
            <w:proofErr w:type="spellStart"/>
            <w:r w:rsidR="005F25C0" w:rsidRPr="007862A6">
              <w:rPr>
                <w:rFonts w:ascii="Times New Roman" w:eastAsia="Times New Roman" w:hAnsi="Times New Roman" w:cs="Times New Roman"/>
                <w:color w:val="000099"/>
                <w:sz w:val="28"/>
                <w:szCs w:val="28"/>
                <w:bdr w:val="none" w:sz="0" w:space="0" w:color="auto" w:frame="1"/>
              </w:rPr>
              <w:t>Ванновском</w:t>
            </w:r>
            <w:proofErr w:type="spellEnd"/>
            <w:r w:rsidR="005F25C0" w:rsidRPr="007862A6">
              <w:rPr>
                <w:rFonts w:ascii="Times New Roman" w:eastAsia="Times New Roman" w:hAnsi="Times New Roman" w:cs="Times New Roman"/>
                <w:color w:val="000099"/>
                <w:sz w:val="28"/>
                <w:szCs w:val="28"/>
              </w:rPr>
              <w:t> </w:t>
            </w:r>
            <w:proofErr w:type="spellStart"/>
            <w:r w:rsidR="005F25C0" w:rsidRPr="007862A6">
              <w:rPr>
                <w:rFonts w:ascii="Times New Roman" w:eastAsia="Times New Roman" w:hAnsi="Times New Roman" w:cs="Times New Roman"/>
                <w:color w:val="000099"/>
                <w:sz w:val="28"/>
                <w:szCs w:val="28"/>
                <w:bdr w:val="none" w:sz="0" w:space="0" w:color="auto" w:frame="1"/>
                <w:lang w:val="de-DE"/>
              </w:rPr>
              <w:t>сельском</w:t>
            </w:r>
            <w:proofErr w:type="spellEnd"/>
            <w:r w:rsidR="005F25C0"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005F25C0" w:rsidRPr="007862A6">
              <w:rPr>
                <w:rFonts w:ascii="Times New Roman" w:eastAsia="Times New Roman" w:hAnsi="Times New Roman" w:cs="Times New Roman"/>
                <w:color w:val="000099"/>
                <w:sz w:val="28"/>
                <w:szCs w:val="28"/>
                <w:bdr w:val="none" w:sz="0" w:space="0" w:color="auto" w:frame="1"/>
                <w:lang w:val="de-DE"/>
              </w:rPr>
              <w:t>поселении</w:t>
            </w:r>
            <w:proofErr w:type="spellEnd"/>
            <w:r w:rsidR="005F25C0"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005F25C0" w:rsidRPr="007862A6">
              <w:rPr>
                <w:rFonts w:ascii="Times New Roman" w:eastAsia="Times New Roman" w:hAnsi="Times New Roman" w:cs="Times New Roman"/>
                <w:color w:val="000099"/>
                <w:sz w:val="28"/>
                <w:szCs w:val="28"/>
                <w:bdr w:val="none" w:sz="0" w:space="0" w:color="auto" w:frame="1"/>
                <w:lang w:val="de-DE"/>
              </w:rPr>
              <w:t>Тбилисского</w:t>
            </w:r>
            <w:proofErr w:type="spellEnd"/>
            <w:r w:rsidR="005F25C0"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005F25C0" w:rsidRPr="007862A6">
              <w:rPr>
                <w:rFonts w:ascii="Times New Roman" w:eastAsia="Times New Roman" w:hAnsi="Times New Roman" w:cs="Times New Roman"/>
                <w:color w:val="000099"/>
                <w:sz w:val="28"/>
                <w:szCs w:val="28"/>
                <w:bdr w:val="none" w:sz="0" w:space="0" w:color="auto" w:frame="1"/>
                <w:lang w:val="de-DE"/>
              </w:rPr>
              <w:t>района</w:t>
            </w:r>
            <w:proofErr w:type="spellEnd"/>
            <w:r w:rsidR="005F25C0"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005F25C0" w:rsidRPr="007862A6">
              <w:rPr>
                <w:rFonts w:ascii="Times New Roman" w:eastAsia="Times New Roman" w:hAnsi="Times New Roman" w:cs="Times New Roman"/>
                <w:color w:val="000099"/>
                <w:sz w:val="28"/>
                <w:szCs w:val="28"/>
                <w:bdr w:val="none" w:sz="0" w:space="0" w:color="auto" w:frame="1"/>
                <w:lang w:val="de-DE"/>
              </w:rPr>
              <w:t>классифицируются</w:t>
            </w:r>
            <w:proofErr w:type="spellEnd"/>
            <w:r w:rsidR="005F25C0"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005F25C0" w:rsidRPr="007862A6">
              <w:rPr>
                <w:rFonts w:ascii="Times New Roman" w:eastAsia="Times New Roman" w:hAnsi="Times New Roman" w:cs="Times New Roman"/>
                <w:color w:val="000099"/>
                <w:sz w:val="28"/>
                <w:szCs w:val="28"/>
                <w:bdr w:val="none" w:sz="0" w:space="0" w:color="auto" w:frame="1"/>
                <w:lang w:val="de-DE"/>
              </w:rPr>
              <w:t>по</w:t>
            </w:r>
            <w:proofErr w:type="spellEnd"/>
            <w:r w:rsidR="005F25C0"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005F25C0" w:rsidRPr="007862A6">
              <w:rPr>
                <w:rFonts w:ascii="Times New Roman" w:eastAsia="Times New Roman" w:hAnsi="Times New Roman" w:cs="Times New Roman"/>
                <w:color w:val="000099"/>
                <w:sz w:val="28"/>
                <w:szCs w:val="28"/>
                <w:bdr w:val="none" w:sz="0" w:space="0" w:color="auto" w:frame="1"/>
                <w:lang w:val="de-DE"/>
              </w:rPr>
              <w:t>следующим</w:t>
            </w:r>
            <w:proofErr w:type="spellEnd"/>
            <w:r w:rsidR="005F25C0"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005F25C0" w:rsidRPr="007862A6">
              <w:rPr>
                <w:rFonts w:ascii="Times New Roman" w:eastAsia="Times New Roman" w:hAnsi="Times New Roman" w:cs="Times New Roman"/>
                <w:color w:val="000099"/>
                <w:sz w:val="28"/>
                <w:szCs w:val="28"/>
                <w:bdr w:val="none" w:sz="0" w:space="0" w:color="auto" w:frame="1"/>
                <w:lang w:val="de-DE"/>
              </w:rPr>
              <w:t>видам</w:t>
            </w:r>
            <w:proofErr w:type="spellEnd"/>
            <w:r w:rsidR="005F25C0"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005F25C0" w:rsidRPr="007862A6">
              <w:rPr>
                <w:rFonts w:ascii="Times New Roman" w:eastAsia="Times New Roman" w:hAnsi="Times New Roman" w:cs="Times New Roman"/>
                <w:color w:val="000099"/>
                <w:sz w:val="28"/>
                <w:szCs w:val="28"/>
                <w:bdr w:val="none" w:sz="0" w:space="0" w:color="auto" w:frame="1"/>
                <w:lang w:val="de-DE"/>
              </w:rPr>
              <w:t>экономической</w:t>
            </w:r>
            <w:proofErr w:type="spellEnd"/>
            <w:r w:rsidR="005F25C0"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005F25C0" w:rsidRPr="007862A6">
              <w:rPr>
                <w:rFonts w:ascii="Times New Roman" w:eastAsia="Times New Roman" w:hAnsi="Times New Roman" w:cs="Times New Roman"/>
                <w:color w:val="000099"/>
                <w:sz w:val="28"/>
                <w:szCs w:val="28"/>
                <w:bdr w:val="none" w:sz="0" w:space="0" w:color="auto" w:frame="1"/>
                <w:lang w:val="de-DE"/>
              </w:rPr>
              <w:t>деятельности</w:t>
            </w:r>
            <w:proofErr w:type="spellEnd"/>
            <w:r w:rsidR="005F25C0" w:rsidRPr="007862A6">
              <w:rPr>
                <w:rFonts w:ascii="Times New Roman" w:eastAsia="Times New Roman" w:hAnsi="Times New Roman" w:cs="Times New Roman"/>
                <w:color w:val="000099"/>
                <w:sz w:val="28"/>
                <w:szCs w:val="28"/>
                <w:bdr w:val="none" w:sz="0" w:space="0" w:color="auto" w:frame="1"/>
                <w:lang w:val="de-DE"/>
              </w:rPr>
              <w:t>:</w:t>
            </w:r>
          </w:p>
          <w:p w:rsidR="005F25C0" w:rsidRPr="007862A6" w:rsidRDefault="005F25C0" w:rsidP="002C003C">
            <w:pPr>
              <w:spacing w:after="0" w:line="266" w:lineRule="atLeast"/>
              <w:ind w:firstLine="708"/>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Раздел</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Сельское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хозяйство</w:t>
            </w:r>
            <w:proofErr w:type="spellEnd"/>
            <w:r w:rsidRPr="007862A6">
              <w:rPr>
                <w:rFonts w:ascii="Times New Roman" w:eastAsia="Times New Roman" w:hAnsi="Times New Roman" w:cs="Times New Roman"/>
                <w:color w:val="000099"/>
                <w:sz w:val="28"/>
                <w:szCs w:val="28"/>
                <w:bdr w:val="none" w:sz="0" w:space="0" w:color="auto" w:frame="1"/>
                <w:lang w:val="de-DE"/>
              </w:rPr>
              <w:t>.</w:t>
            </w:r>
          </w:p>
          <w:p w:rsidR="005F25C0" w:rsidRPr="007862A6" w:rsidRDefault="005F25C0" w:rsidP="002C003C">
            <w:pPr>
              <w:spacing w:after="0" w:line="266" w:lineRule="atLeast"/>
              <w:ind w:firstLine="708"/>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Раздел</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Оптовая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и </w:t>
            </w:r>
            <w:proofErr w:type="spellStart"/>
            <w:r w:rsidRPr="007862A6">
              <w:rPr>
                <w:rFonts w:ascii="Times New Roman" w:eastAsia="Times New Roman" w:hAnsi="Times New Roman" w:cs="Times New Roman"/>
                <w:color w:val="000099"/>
                <w:sz w:val="28"/>
                <w:szCs w:val="28"/>
                <w:bdr w:val="none" w:sz="0" w:space="0" w:color="auto" w:frame="1"/>
                <w:lang w:val="de-DE"/>
              </w:rPr>
              <w:t>розничная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торговля</w:t>
            </w:r>
            <w:proofErr w:type="spellEnd"/>
            <w:r w:rsidRPr="007862A6">
              <w:rPr>
                <w:rFonts w:ascii="Times New Roman" w:eastAsia="Times New Roman" w:hAnsi="Times New Roman" w:cs="Times New Roman"/>
                <w:color w:val="000099"/>
                <w:sz w:val="28"/>
                <w:szCs w:val="28"/>
                <w:bdr w:val="none" w:sz="0" w:space="0" w:color="auto" w:frame="1"/>
                <w:lang w:val="de-DE"/>
              </w:rPr>
              <w:t>;</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rPr>
              <w:t>         Раздел: Выращивание зерновых культур</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rPr>
              <w:t>         Раздел: деятельность автомобильного  грузового транспорта  и услуг по перевозке;</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rPr>
              <w:t>         Раздел: Выращивание овощей;</w:t>
            </w:r>
          </w:p>
          <w:p w:rsidR="005F25C0" w:rsidRPr="007862A6" w:rsidRDefault="005F25C0" w:rsidP="002C003C">
            <w:pPr>
              <w:spacing w:after="0" w:line="266" w:lineRule="atLeast"/>
              <w:ind w:firstLine="708"/>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Прочие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виды</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экономической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деятельности</w:t>
            </w:r>
            <w:proofErr w:type="spellEnd"/>
          </w:p>
          <w:p w:rsidR="005F25C0" w:rsidRPr="007862A6" w:rsidRDefault="005F25C0" w:rsidP="002C003C">
            <w:pPr>
              <w:spacing w:after="0" w:line="266" w:lineRule="atLeast"/>
              <w:ind w:firstLine="708"/>
              <w:jc w:val="both"/>
              <w:rPr>
                <w:rFonts w:ascii="Times New Roman" w:eastAsia="Times New Roman" w:hAnsi="Times New Roman" w:cs="Times New Roman"/>
                <w:color w:val="000099"/>
                <w:sz w:val="28"/>
                <w:szCs w:val="28"/>
              </w:rPr>
            </w:pPr>
          </w:p>
          <w:p w:rsidR="005F25C0" w:rsidRPr="007862A6" w:rsidRDefault="002C003C" w:rsidP="002C003C">
            <w:pPr>
              <w:spacing w:after="0" w:line="266" w:lineRule="atLeast"/>
              <w:jc w:val="both"/>
              <w:rPr>
                <w:rFonts w:ascii="Times New Roman" w:eastAsia="Times New Roman" w:hAnsi="Times New Roman" w:cs="Times New Roman"/>
                <w:color w:val="000099"/>
                <w:sz w:val="28"/>
                <w:szCs w:val="28"/>
                <w:lang w:val="de-DE"/>
              </w:rPr>
            </w:pPr>
            <w:r w:rsidRPr="007862A6">
              <w:rPr>
                <w:rFonts w:ascii="Times New Roman" w:eastAsia="Times New Roman" w:hAnsi="Times New Roman" w:cs="Times New Roman"/>
                <w:b/>
                <w:bCs/>
                <w:color w:val="000099"/>
                <w:sz w:val="28"/>
                <w:szCs w:val="28"/>
                <w:bdr w:val="none" w:sz="0" w:space="0" w:color="auto" w:frame="1"/>
              </w:rPr>
              <w:t>15</w:t>
            </w:r>
            <w:r w:rsidR="005F25C0" w:rsidRPr="007862A6">
              <w:rPr>
                <w:rFonts w:ascii="Times New Roman" w:eastAsia="Times New Roman" w:hAnsi="Times New Roman" w:cs="Times New Roman"/>
                <w:b/>
                <w:bCs/>
                <w:color w:val="000099"/>
                <w:sz w:val="28"/>
                <w:szCs w:val="28"/>
                <w:bdr w:val="none" w:sz="0" w:space="0" w:color="auto" w:frame="1"/>
                <w:lang w:val="de-DE"/>
              </w:rPr>
              <w:t>.0</w:t>
            </w:r>
            <w:r w:rsidRPr="007862A6">
              <w:rPr>
                <w:rFonts w:ascii="Times New Roman" w:eastAsia="Times New Roman" w:hAnsi="Times New Roman" w:cs="Times New Roman"/>
                <w:b/>
                <w:bCs/>
                <w:color w:val="000099"/>
                <w:sz w:val="28"/>
                <w:szCs w:val="28"/>
                <w:bdr w:val="none" w:sz="0" w:space="0" w:color="auto" w:frame="1"/>
              </w:rPr>
              <w:t>1</w:t>
            </w:r>
            <w:r w:rsidR="005F25C0" w:rsidRPr="007862A6">
              <w:rPr>
                <w:rFonts w:ascii="Times New Roman" w:eastAsia="Times New Roman" w:hAnsi="Times New Roman" w:cs="Times New Roman"/>
                <w:b/>
                <w:bCs/>
                <w:color w:val="000099"/>
                <w:sz w:val="28"/>
                <w:szCs w:val="28"/>
                <w:bdr w:val="none" w:sz="0" w:space="0" w:color="auto" w:frame="1"/>
                <w:lang w:val="de-DE"/>
              </w:rPr>
              <w:t>.201</w:t>
            </w:r>
            <w:r w:rsidRPr="007862A6">
              <w:rPr>
                <w:rFonts w:ascii="Times New Roman" w:eastAsia="Times New Roman" w:hAnsi="Times New Roman" w:cs="Times New Roman"/>
                <w:b/>
                <w:bCs/>
                <w:color w:val="000099"/>
                <w:sz w:val="28"/>
                <w:szCs w:val="28"/>
                <w:bdr w:val="none" w:sz="0" w:space="0" w:color="auto" w:frame="1"/>
              </w:rPr>
              <w:t>8</w:t>
            </w:r>
            <w:r w:rsidR="005F25C0" w:rsidRPr="007862A6">
              <w:rPr>
                <w:rFonts w:ascii="Times New Roman" w:eastAsia="Times New Roman" w:hAnsi="Times New Roman" w:cs="Times New Roman"/>
                <w:b/>
                <w:bCs/>
                <w:color w:val="000099"/>
                <w:sz w:val="28"/>
                <w:szCs w:val="28"/>
                <w:bdr w:val="none" w:sz="0" w:space="0" w:color="auto" w:frame="1"/>
                <w:lang w:val="de-DE"/>
              </w:rPr>
              <w:t xml:space="preserve"> г.   </w:t>
            </w:r>
            <w:r w:rsidR="005F25C0" w:rsidRPr="007862A6">
              <w:rPr>
                <w:rFonts w:ascii="Times New Roman" w:eastAsia="Times New Roman" w:hAnsi="Times New Roman" w:cs="Times New Roman"/>
                <w:color w:val="000099"/>
                <w:sz w:val="28"/>
                <w:szCs w:val="28"/>
              </w:rPr>
              <w:t>ссылка</w:t>
            </w:r>
            <w:r w:rsidR="005F25C0" w:rsidRPr="007862A6">
              <w:rPr>
                <w:rFonts w:ascii="Times New Roman" w:eastAsia="Times New Roman" w:hAnsi="Times New Roman" w:cs="Times New Roman"/>
                <w:color w:val="000099"/>
                <w:sz w:val="28"/>
                <w:szCs w:val="28"/>
                <w:lang w:val="de-DE"/>
              </w:rPr>
              <w:t>: </w:t>
            </w:r>
            <w:r w:rsidR="005F25C0" w:rsidRPr="007862A6">
              <w:rPr>
                <w:rFonts w:ascii="Times New Roman" w:eastAsia="Times New Roman" w:hAnsi="Times New Roman" w:cs="Times New Roman"/>
                <w:b/>
                <w:color w:val="0070C0"/>
                <w:sz w:val="28"/>
                <w:szCs w:val="28"/>
                <w:lang w:val="de-DE"/>
              </w:rPr>
              <w:t>https://www.adm-tbilisskaya.ru/city/small_business/16357/</w:t>
            </w:r>
            <w:r w:rsidR="005F25C0" w:rsidRPr="007862A6">
              <w:rPr>
                <w:rFonts w:ascii="Times New Roman" w:eastAsia="Times New Roman" w:hAnsi="Times New Roman" w:cs="Times New Roman"/>
                <w:color w:val="000099"/>
                <w:sz w:val="28"/>
                <w:szCs w:val="28"/>
                <w:lang w:val="de-DE"/>
              </w:rPr>
              <w:t> </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Кредитные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продукты</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МСП </w:t>
            </w:r>
            <w:proofErr w:type="spellStart"/>
            <w:r w:rsidRPr="007862A6">
              <w:rPr>
                <w:rFonts w:ascii="Times New Roman" w:eastAsia="Times New Roman" w:hAnsi="Times New Roman" w:cs="Times New Roman"/>
                <w:color w:val="000099"/>
                <w:sz w:val="28"/>
                <w:szCs w:val="28"/>
                <w:bdr w:val="none" w:sz="0" w:space="0" w:color="auto" w:frame="1"/>
                <w:lang w:val="de-DE"/>
              </w:rPr>
              <w:t>Банка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Программе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6,5»</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 xml:space="preserve">В </w:t>
            </w:r>
            <w:proofErr w:type="spellStart"/>
            <w:r w:rsidRPr="007862A6">
              <w:rPr>
                <w:rFonts w:ascii="Times New Roman" w:eastAsia="Times New Roman" w:hAnsi="Times New Roman" w:cs="Times New Roman"/>
                <w:color w:val="000099"/>
                <w:sz w:val="28"/>
                <w:szCs w:val="28"/>
                <w:bdr w:val="none" w:sz="0" w:space="0" w:color="auto" w:frame="1"/>
                <w:lang w:val="de-DE"/>
              </w:rPr>
              <w:t>кредитной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линейке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МСП </w:t>
            </w:r>
            <w:proofErr w:type="spellStart"/>
            <w:r w:rsidRPr="007862A6">
              <w:rPr>
                <w:rFonts w:ascii="Times New Roman" w:eastAsia="Times New Roman" w:hAnsi="Times New Roman" w:cs="Times New Roman"/>
                <w:color w:val="000099"/>
                <w:sz w:val="28"/>
                <w:szCs w:val="28"/>
                <w:bdr w:val="none" w:sz="0" w:space="0" w:color="auto" w:frame="1"/>
                <w:lang w:val="de-DE"/>
              </w:rPr>
              <w:t>Банка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представлены</w:t>
            </w:r>
            <w:proofErr w:type="spellEnd"/>
            <w:r w:rsidRPr="007862A6">
              <w:rPr>
                <w:rFonts w:ascii="Times New Roman" w:eastAsia="Times New Roman" w:hAnsi="Times New Roman" w:cs="Times New Roman"/>
                <w:color w:val="000099"/>
                <w:sz w:val="28"/>
                <w:szCs w:val="28"/>
                <w:bdr w:val="none" w:sz="0" w:space="0" w:color="auto" w:frame="1"/>
                <w:lang w:val="de-DE"/>
              </w:rPr>
              <w:t xml:space="preserve"> 5 </w:t>
            </w:r>
            <w:proofErr w:type="spellStart"/>
            <w:r w:rsidRPr="007862A6">
              <w:rPr>
                <w:rFonts w:ascii="Times New Roman" w:eastAsia="Times New Roman" w:hAnsi="Times New Roman" w:cs="Times New Roman"/>
                <w:color w:val="000099"/>
                <w:sz w:val="28"/>
                <w:szCs w:val="28"/>
                <w:bdr w:val="none" w:sz="0" w:space="0" w:color="auto" w:frame="1"/>
                <w:lang w:val="de-DE"/>
              </w:rPr>
              <w:t>продуктов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средства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которым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предоставляются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Программе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6</w:t>
            </w:r>
            <w:r w:rsidR="002C003C" w:rsidRPr="007862A6">
              <w:rPr>
                <w:rFonts w:ascii="Times New Roman" w:eastAsia="Times New Roman" w:hAnsi="Times New Roman" w:cs="Times New Roman"/>
                <w:color w:val="000099"/>
                <w:sz w:val="28"/>
                <w:szCs w:val="28"/>
                <w:bdr w:val="none" w:sz="0" w:space="0" w:color="auto" w:frame="1"/>
              </w:rPr>
              <w:t>.</w:t>
            </w:r>
            <w:r w:rsidRPr="007862A6">
              <w:rPr>
                <w:rFonts w:ascii="Times New Roman" w:eastAsia="Times New Roman" w:hAnsi="Times New Roman" w:cs="Times New Roman"/>
                <w:color w:val="000099"/>
                <w:sz w:val="28"/>
                <w:szCs w:val="28"/>
                <w:bdr w:val="none" w:sz="0" w:space="0" w:color="auto" w:frame="1"/>
                <w:lang w:val="de-DE"/>
              </w:rPr>
              <w:t>5».</w:t>
            </w:r>
            <w:r w:rsidRPr="007862A6">
              <w:rPr>
                <w:rFonts w:ascii="Times New Roman" w:eastAsia="Times New Roman" w:hAnsi="Times New Roman" w:cs="Times New Roman"/>
                <w:color w:val="000099"/>
                <w:sz w:val="28"/>
                <w:szCs w:val="28"/>
                <w:lang w:val="de-DE"/>
              </w:rPr>
              <w:t> </w:t>
            </w:r>
            <w:proofErr w:type="spellStart"/>
            <w:r w:rsidR="00A60AD4" w:rsidRPr="007862A6">
              <w:rPr>
                <w:rFonts w:ascii="Times New Roman" w:eastAsia="Times New Roman" w:hAnsi="Times New Roman" w:cs="Times New Roman"/>
                <w:b/>
                <w:color w:val="0070C0"/>
                <w:sz w:val="28"/>
                <w:szCs w:val="28"/>
                <w:bdr w:val="none" w:sz="0" w:space="0" w:color="auto" w:frame="1"/>
                <w:lang w:val="de-DE"/>
              </w:rPr>
              <w:fldChar w:fldCharType="begin"/>
            </w:r>
            <w:r w:rsidRPr="007862A6">
              <w:rPr>
                <w:rFonts w:ascii="Times New Roman" w:eastAsia="Times New Roman" w:hAnsi="Times New Roman" w:cs="Times New Roman"/>
                <w:b/>
                <w:color w:val="0070C0"/>
                <w:sz w:val="28"/>
                <w:szCs w:val="28"/>
                <w:bdr w:val="none" w:sz="0" w:space="0" w:color="auto" w:frame="1"/>
                <w:lang w:val="de-DE"/>
              </w:rPr>
              <w:instrText xml:space="preserve"> HYPERLINK "https://www.adm-tbilisskaya.ru/upload/file/%D0%9F%D1%80%D0%B5%D0%B7%D0%B5%D0%BD%D1%82%D0%B0%D1%86%D0%B8%D1%8F%20%D0%9F%D1%80%D0%BE%D0%B3%D1%80%D0%B0%D0%BC%D0%BC%D1%8B%206,5.pdf" </w:instrText>
            </w:r>
            <w:r w:rsidR="00A60AD4" w:rsidRPr="007862A6">
              <w:rPr>
                <w:rFonts w:ascii="Times New Roman" w:eastAsia="Times New Roman" w:hAnsi="Times New Roman" w:cs="Times New Roman"/>
                <w:b/>
                <w:color w:val="0070C0"/>
                <w:sz w:val="28"/>
                <w:szCs w:val="28"/>
                <w:bdr w:val="none" w:sz="0" w:space="0" w:color="auto" w:frame="1"/>
                <w:lang w:val="de-DE"/>
              </w:rPr>
              <w:fldChar w:fldCharType="separate"/>
            </w:r>
            <w:r w:rsidRPr="007862A6">
              <w:rPr>
                <w:rFonts w:ascii="Times New Roman" w:eastAsia="Times New Roman" w:hAnsi="Times New Roman" w:cs="Times New Roman"/>
                <w:b/>
                <w:color w:val="0070C0"/>
                <w:sz w:val="28"/>
                <w:szCs w:val="28"/>
                <w:lang w:val="de-DE"/>
              </w:rPr>
              <w:t>Презентация</w:t>
            </w:r>
            <w:proofErr w:type="spellEnd"/>
            <w:r w:rsidRPr="007862A6">
              <w:rPr>
                <w:rFonts w:ascii="Times New Roman" w:eastAsia="Times New Roman" w:hAnsi="Times New Roman" w:cs="Times New Roman"/>
                <w:b/>
                <w:color w:val="0070C0"/>
                <w:sz w:val="28"/>
                <w:szCs w:val="28"/>
                <w:lang w:val="de-DE"/>
              </w:rPr>
              <w:t xml:space="preserve"> </w:t>
            </w:r>
            <w:proofErr w:type="spellStart"/>
            <w:r w:rsidRPr="007862A6">
              <w:rPr>
                <w:rFonts w:ascii="Times New Roman" w:eastAsia="Times New Roman" w:hAnsi="Times New Roman" w:cs="Times New Roman"/>
                <w:b/>
                <w:color w:val="0070C0"/>
                <w:sz w:val="28"/>
                <w:szCs w:val="28"/>
                <w:lang w:val="de-DE"/>
              </w:rPr>
              <w:t>программы</w:t>
            </w:r>
            <w:proofErr w:type="spellEnd"/>
            <w:r w:rsidR="00A60AD4" w:rsidRPr="007862A6">
              <w:rPr>
                <w:rFonts w:ascii="Times New Roman" w:eastAsia="Times New Roman" w:hAnsi="Times New Roman" w:cs="Times New Roman"/>
                <w:b/>
                <w:color w:val="0070C0"/>
                <w:sz w:val="28"/>
                <w:szCs w:val="28"/>
                <w:bdr w:val="none" w:sz="0" w:space="0" w:color="auto" w:frame="1"/>
                <w:lang w:val="de-DE"/>
              </w:rPr>
              <w:fldChar w:fldCharType="end"/>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Цель</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кредитования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 </w:t>
            </w:r>
            <w:proofErr w:type="spellStart"/>
            <w:r w:rsidRPr="007862A6">
              <w:rPr>
                <w:rFonts w:ascii="Times New Roman" w:eastAsia="Times New Roman" w:hAnsi="Times New Roman" w:cs="Times New Roman"/>
                <w:color w:val="000099"/>
                <w:sz w:val="28"/>
                <w:szCs w:val="28"/>
                <w:bdr w:val="none" w:sz="0" w:space="0" w:color="auto" w:frame="1"/>
                <w:lang w:val="de-DE"/>
              </w:rPr>
              <w:t>приобретение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основных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средств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модернизация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и </w:t>
            </w:r>
            <w:proofErr w:type="spellStart"/>
            <w:r w:rsidRPr="007862A6">
              <w:rPr>
                <w:rFonts w:ascii="Times New Roman" w:eastAsia="Times New Roman" w:hAnsi="Times New Roman" w:cs="Times New Roman"/>
                <w:color w:val="000099"/>
                <w:sz w:val="28"/>
                <w:szCs w:val="28"/>
                <w:bdr w:val="none" w:sz="0" w:space="0" w:color="auto" w:frame="1"/>
                <w:lang w:val="de-DE"/>
              </w:rPr>
              <w:t>реконструкция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производства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запуск</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новых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проектов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а </w:t>
            </w:r>
            <w:proofErr w:type="spellStart"/>
            <w:r w:rsidRPr="007862A6">
              <w:rPr>
                <w:rFonts w:ascii="Times New Roman" w:eastAsia="Times New Roman" w:hAnsi="Times New Roman" w:cs="Times New Roman"/>
                <w:color w:val="000099"/>
                <w:sz w:val="28"/>
                <w:szCs w:val="28"/>
                <w:bdr w:val="none" w:sz="0" w:space="0" w:color="auto" w:frame="1"/>
                <w:lang w:val="de-DE"/>
              </w:rPr>
              <w:t>также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пополнение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оборотных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средств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реализации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проектов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в </w:t>
            </w:r>
            <w:proofErr w:type="spellStart"/>
            <w:r w:rsidRPr="007862A6">
              <w:rPr>
                <w:rFonts w:ascii="Times New Roman" w:eastAsia="Times New Roman" w:hAnsi="Times New Roman" w:cs="Times New Roman"/>
                <w:color w:val="000099"/>
                <w:sz w:val="28"/>
                <w:szCs w:val="28"/>
                <w:bdr w:val="none" w:sz="0" w:space="0" w:color="auto" w:frame="1"/>
                <w:lang w:val="de-DE"/>
              </w:rPr>
              <w:t>приоритетных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отраслях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экономики</w:t>
            </w:r>
            <w:proofErr w:type="spellEnd"/>
            <w:r w:rsidRPr="007862A6">
              <w:rPr>
                <w:rFonts w:ascii="Times New Roman" w:eastAsia="Times New Roman" w:hAnsi="Times New Roman" w:cs="Times New Roman"/>
                <w:color w:val="000099"/>
                <w:sz w:val="28"/>
                <w:szCs w:val="28"/>
                <w:bdr w:val="none" w:sz="0" w:space="0" w:color="auto" w:frame="1"/>
                <w:lang w:val="de-DE"/>
              </w:rPr>
              <w:t>.</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 xml:space="preserve">1. </w:t>
            </w:r>
            <w:proofErr w:type="spellStart"/>
            <w:r w:rsidRPr="007862A6">
              <w:rPr>
                <w:rFonts w:ascii="Times New Roman" w:eastAsia="Times New Roman" w:hAnsi="Times New Roman" w:cs="Times New Roman"/>
                <w:b/>
                <w:color w:val="000099"/>
                <w:sz w:val="28"/>
                <w:szCs w:val="28"/>
                <w:u w:val="single"/>
                <w:bdr w:val="none" w:sz="0" w:space="0" w:color="auto" w:frame="1"/>
                <w:lang w:val="de-DE"/>
              </w:rPr>
              <w:t>Инвестиционный</w:t>
            </w:r>
            <w:proofErr w:type="spellEnd"/>
            <w:r w:rsidRPr="007862A6">
              <w:rPr>
                <w:rFonts w:ascii="Times New Roman" w:eastAsia="Times New Roman" w:hAnsi="Times New Roman" w:cs="Times New Roman"/>
                <w:b/>
                <w:color w:val="000099"/>
                <w:sz w:val="28"/>
                <w:szCs w:val="28"/>
                <w:u w:val="single"/>
                <w:bdr w:val="none" w:sz="0" w:space="0" w:color="auto" w:frame="1"/>
                <w:lang w:val="de-DE"/>
              </w:rPr>
              <w:t xml:space="preserve"> </w:t>
            </w:r>
            <w:proofErr w:type="spellStart"/>
            <w:r w:rsidRPr="007862A6">
              <w:rPr>
                <w:rFonts w:ascii="Times New Roman" w:eastAsia="Times New Roman" w:hAnsi="Times New Roman" w:cs="Times New Roman"/>
                <w:b/>
                <w:color w:val="000099"/>
                <w:sz w:val="28"/>
                <w:szCs w:val="28"/>
                <w:u w:val="single"/>
                <w:bdr w:val="none" w:sz="0" w:space="0" w:color="auto" w:frame="1"/>
                <w:lang w:val="de-DE"/>
              </w:rPr>
              <w:t>проект</w:t>
            </w:r>
            <w:proofErr w:type="spellEnd"/>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Финансирование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инвестиций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направленных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создание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или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приобретение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основных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средств</w:t>
            </w:r>
            <w:proofErr w:type="spellEnd"/>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Сумма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r w:rsidRPr="007862A6">
              <w:rPr>
                <w:rFonts w:ascii="Times New Roman" w:eastAsia="Times New Roman" w:hAnsi="Times New Roman" w:cs="Times New Roman"/>
                <w:color w:val="000099"/>
                <w:sz w:val="28"/>
                <w:szCs w:val="28"/>
              </w:rPr>
              <w:t>25-500 млн руб.</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Срок</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r w:rsidRPr="007862A6">
              <w:rPr>
                <w:rFonts w:ascii="Times New Roman" w:eastAsia="Times New Roman" w:hAnsi="Times New Roman" w:cs="Times New Roman"/>
                <w:color w:val="000099"/>
                <w:sz w:val="28"/>
                <w:szCs w:val="28"/>
              </w:rPr>
              <w:t>До 84 месяцев</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Ставка</w:t>
            </w:r>
            <w:proofErr w:type="spellEnd"/>
            <w:r w:rsidRPr="007862A6">
              <w:rPr>
                <w:rFonts w:ascii="Times New Roman" w:eastAsia="Times New Roman" w:hAnsi="Times New Roman" w:cs="Times New Roman"/>
                <w:color w:val="000099"/>
                <w:sz w:val="28"/>
                <w:szCs w:val="28"/>
                <w:bdr w:val="none" w:sz="0" w:space="0" w:color="auto" w:frame="1"/>
                <w:lang w:val="de-DE"/>
              </w:rPr>
              <w:t> </w:t>
            </w:r>
            <w:r w:rsidRPr="007862A6">
              <w:rPr>
                <w:rFonts w:ascii="Times New Roman" w:eastAsia="Times New Roman" w:hAnsi="Times New Roman" w:cs="Times New Roman"/>
                <w:color w:val="000099"/>
                <w:sz w:val="28"/>
                <w:szCs w:val="28"/>
              </w:rPr>
              <w:t>Малый бизнес: 10,1% годовых   Средний бизнес: 9,1% годовых</w:t>
            </w:r>
          </w:p>
          <w:p w:rsidR="007862A6" w:rsidRDefault="005F25C0" w:rsidP="007862A6">
            <w:pPr>
              <w:spacing w:after="0" w:line="266" w:lineRule="atLeast"/>
              <w:jc w:val="both"/>
              <w:rPr>
                <w:rFonts w:ascii="Times New Roman" w:eastAsia="Times New Roman" w:hAnsi="Times New Roman" w:cs="Times New Roman"/>
                <w:color w:val="000099"/>
                <w:sz w:val="28"/>
                <w:szCs w:val="28"/>
                <w:bdr w:val="none" w:sz="0" w:space="0" w:color="auto" w:frame="1"/>
              </w:rPr>
            </w:pPr>
            <w:proofErr w:type="spellStart"/>
            <w:r w:rsidRPr="007862A6">
              <w:rPr>
                <w:rFonts w:ascii="Times New Roman" w:eastAsia="Times New Roman" w:hAnsi="Times New Roman" w:cs="Times New Roman"/>
                <w:b/>
                <w:color w:val="000099"/>
                <w:sz w:val="28"/>
                <w:szCs w:val="28"/>
                <w:u w:val="single"/>
                <w:bdr w:val="none" w:sz="0" w:space="0" w:color="auto" w:frame="1"/>
                <w:lang w:val="de-DE"/>
              </w:rPr>
              <w:lastRenderedPageBreak/>
              <w:t>Цель</w:t>
            </w:r>
            <w:proofErr w:type="spellEnd"/>
            <w:r w:rsidRPr="007862A6">
              <w:rPr>
                <w:rFonts w:ascii="Times New Roman" w:eastAsia="Times New Roman" w:hAnsi="Times New Roman" w:cs="Times New Roman"/>
                <w:b/>
                <w:color w:val="000099"/>
                <w:sz w:val="28"/>
                <w:szCs w:val="28"/>
                <w:u w:val="single"/>
                <w:bdr w:val="none" w:sz="0" w:space="0" w:color="auto" w:frame="1"/>
                <w:lang w:val="de-DE"/>
              </w:rPr>
              <w:t xml:space="preserve"> </w:t>
            </w:r>
            <w:proofErr w:type="spellStart"/>
            <w:r w:rsidRPr="007862A6">
              <w:rPr>
                <w:rFonts w:ascii="Times New Roman" w:eastAsia="Times New Roman" w:hAnsi="Times New Roman" w:cs="Times New Roman"/>
                <w:b/>
                <w:color w:val="000099"/>
                <w:sz w:val="28"/>
                <w:szCs w:val="28"/>
                <w:u w:val="single"/>
                <w:bdr w:val="none" w:sz="0" w:space="0" w:color="auto" w:frame="1"/>
                <w:lang w:val="de-DE"/>
              </w:rPr>
              <w:t>кредита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 </w:t>
            </w:r>
            <w:proofErr w:type="spellStart"/>
            <w:r w:rsidRPr="007862A6">
              <w:rPr>
                <w:rFonts w:ascii="Times New Roman" w:eastAsia="Times New Roman" w:hAnsi="Times New Roman" w:cs="Times New Roman"/>
                <w:color w:val="000099"/>
                <w:sz w:val="28"/>
                <w:szCs w:val="28"/>
                <w:bdr w:val="none" w:sz="0" w:space="0" w:color="auto" w:frame="1"/>
                <w:lang w:val="de-DE"/>
              </w:rPr>
              <w:t>финансирование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инвестиций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направленных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создание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и/</w:t>
            </w:r>
            <w:proofErr w:type="spellStart"/>
            <w:r w:rsidRPr="007862A6">
              <w:rPr>
                <w:rFonts w:ascii="Times New Roman" w:eastAsia="Times New Roman" w:hAnsi="Times New Roman" w:cs="Times New Roman"/>
                <w:color w:val="000099"/>
                <w:sz w:val="28"/>
                <w:szCs w:val="28"/>
                <w:bdr w:val="none" w:sz="0" w:space="0" w:color="auto" w:frame="1"/>
                <w:lang w:val="de-DE"/>
              </w:rPr>
              <w:t>или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приобретение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сооружение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изготовление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достройку</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дооборудование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реконструкцию</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модернизацию</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и </w:t>
            </w:r>
            <w:proofErr w:type="spellStart"/>
            <w:r w:rsidRPr="007862A6">
              <w:rPr>
                <w:rFonts w:ascii="Times New Roman" w:eastAsia="Times New Roman" w:hAnsi="Times New Roman" w:cs="Times New Roman"/>
                <w:color w:val="000099"/>
                <w:sz w:val="28"/>
                <w:szCs w:val="28"/>
                <w:bdr w:val="none" w:sz="0" w:space="0" w:color="auto" w:frame="1"/>
                <w:lang w:val="de-DE"/>
              </w:rPr>
              <w:t>техническое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перевооружение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основных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средств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включая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строительство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реконструкцию</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модернизацию</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объектов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капитального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строительства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в </w:t>
            </w:r>
            <w:proofErr w:type="spellStart"/>
            <w:r w:rsidRPr="007862A6">
              <w:rPr>
                <w:rFonts w:ascii="Times New Roman" w:eastAsia="Times New Roman" w:hAnsi="Times New Roman" w:cs="Times New Roman"/>
                <w:color w:val="000099"/>
                <w:sz w:val="28"/>
                <w:szCs w:val="28"/>
                <w:bdr w:val="none" w:sz="0" w:space="0" w:color="auto" w:frame="1"/>
                <w:lang w:val="de-DE"/>
              </w:rPr>
              <w:t>том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числе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выполнение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инженерных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изысканий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подготовку</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проектной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r w:rsidR="007862A6">
              <w:rPr>
                <w:rFonts w:ascii="Times New Roman" w:eastAsia="Times New Roman" w:hAnsi="Times New Roman" w:cs="Times New Roman"/>
                <w:color w:val="000099"/>
                <w:sz w:val="28"/>
                <w:szCs w:val="28"/>
                <w:bdr w:val="none" w:sz="0" w:space="0" w:color="auto" w:frame="1"/>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документации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r w:rsidR="007862A6">
              <w:rPr>
                <w:rFonts w:ascii="Times New Roman" w:eastAsia="Times New Roman" w:hAnsi="Times New Roman" w:cs="Times New Roman"/>
                <w:color w:val="000099"/>
                <w:sz w:val="28"/>
                <w:szCs w:val="28"/>
                <w:bdr w:val="none" w:sz="0" w:space="0" w:color="auto" w:frame="1"/>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для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их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строительства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r w:rsidR="007862A6">
              <w:rPr>
                <w:rFonts w:ascii="Times New Roman" w:eastAsia="Times New Roman" w:hAnsi="Times New Roman" w:cs="Times New Roman"/>
                <w:color w:val="000099"/>
                <w:sz w:val="28"/>
                <w:szCs w:val="28"/>
                <w:bdr w:val="none" w:sz="0" w:space="0" w:color="auto" w:frame="1"/>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реконструкции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r w:rsidR="007862A6">
              <w:rPr>
                <w:rFonts w:ascii="Times New Roman" w:eastAsia="Times New Roman" w:hAnsi="Times New Roman" w:cs="Times New Roman"/>
                <w:color w:val="000099"/>
                <w:sz w:val="28"/>
                <w:szCs w:val="28"/>
                <w:bdr w:val="none" w:sz="0" w:space="0" w:color="auto" w:frame="1"/>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модернизации</w:t>
            </w:r>
            <w:proofErr w:type="spellEnd"/>
            <w:r w:rsidRPr="007862A6">
              <w:rPr>
                <w:rFonts w:ascii="Times New Roman" w:eastAsia="Times New Roman" w:hAnsi="Times New Roman" w:cs="Times New Roman"/>
                <w:color w:val="000099"/>
                <w:sz w:val="28"/>
                <w:szCs w:val="28"/>
                <w:bdr w:val="none" w:sz="0" w:space="0" w:color="auto" w:frame="1"/>
                <w:lang w:val="de-DE"/>
              </w:rPr>
              <w:t>),</w:t>
            </w:r>
          </w:p>
          <w:p w:rsidR="005F25C0" w:rsidRPr="007862A6" w:rsidRDefault="005F25C0" w:rsidP="007862A6">
            <w:pPr>
              <w:spacing w:after="0" w:line="266" w:lineRule="atLeast"/>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запуск</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новых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проектов</w:t>
            </w:r>
            <w:proofErr w:type="spellEnd"/>
            <w:r w:rsidRPr="007862A6">
              <w:rPr>
                <w:rFonts w:ascii="Times New Roman" w:eastAsia="Times New Roman" w:hAnsi="Times New Roman" w:cs="Times New Roman"/>
                <w:color w:val="000099"/>
                <w:sz w:val="28"/>
                <w:szCs w:val="28"/>
                <w:bdr w:val="none" w:sz="0" w:space="0" w:color="auto" w:frame="1"/>
                <w:lang w:val="de-DE"/>
              </w:rPr>
              <w:t>.</w:t>
            </w:r>
            <w:r w:rsidRPr="007862A6">
              <w:rPr>
                <w:rFonts w:ascii="Times New Roman" w:eastAsia="Times New Roman" w:hAnsi="Times New Roman" w:cs="Times New Roman"/>
                <w:color w:val="000099"/>
                <w:sz w:val="28"/>
                <w:szCs w:val="28"/>
                <w:lang w:val="de-DE"/>
              </w:rPr>
              <w:t> </w:t>
            </w:r>
            <w:r w:rsidRPr="007862A6">
              <w:rPr>
                <w:rFonts w:ascii="Times New Roman" w:eastAsia="Times New Roman" w:hAnsi="Times New Roman" w:cs="Times New Roman"/>
                <w:color w:val="000099"/>
                <w:sz w:val="28"/>
                <w:szCs w:val="28"/>
                <w:bdr w:val="none" w:sz="0" w:space="0" w:color="auto" w:frame="1"/>
                <w:lang w:val="de-DE"/>
              </w:rPr>
              <w:br/>
            </w:r>
            <w:proofErr w:type="spellStart"/>
            <w:r w:rsidRPr="007862A6">
              <w:rPr>
                <w:rFonts w:ascii="Times New Roman" w:eastAsia="Times New Roman" w:hAnsi="Times New Roman" w:cs="Times New Roman"/>
                <w:color w:val="000099"/>
                <w:sz w:val="28"/>
                <w:szCs w:val="28"/>
                <w:bdr w:val="none" w:sz="0" w:space="0" w:color="auto" w:frame="1"/>
                <w:lang w:val="de-DE"/>
              </w:rPr>
              <w:t>Средства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могут</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быть</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направлены</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приобретение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основных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средств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менее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70% </w:t>
            </w:r>
            <w:proofErr w:type="spellStart"/>
            <w:r w:rsidRPr="007862A6">
              <w:rPr>
                <w:rFonts w:ascii="Times New Roman" w:eastAsia="Times New Roman" w:hAnsi="Times New Roman" w:cs="Times New Roman"/>
                <w:color w:val="000099"/>
                <w:sz w:val="28"/>
                <w:szCs w:val="28"/>
                <w:bdr w:val="none" w:sz="0" w:space="0" w:color="auto" w:frame="1"/>
                <w:lang w:val="de-DE"/>
              </w:rPr>
              <w:t>от</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r w:rsidR="007862A6">
              <w:rPr>
                <w:rFonts w:ascii="Times New Roman" w:eastAsia="Times New Roman" w:hAnsi="Times New Roman" w:cs="Times New Roman"/>
                <w:color w:val="000099"/>
                <w:sz w:val="28"/>
                <w:szCs w:val="28"/>
                <w:bdr w:val="none" w:sz="0" w:space="0" w:color="auto" w:frame="1"/>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совокупной</w:t>
            </w:r>
            <w:proofErr w:type="spellEnd"/>
            <w:r w:rsidR="007862A6">
              <w:rPr>
                <w:rFonts w:ascii="Times New Roman" w:eastAsia="Times New Roman" w:hAnsi="Times New Roman" w:cs="Times New Roman"/>
                <w:color w:val="000099"/>
                <w:sz w:val="28"/>
                <w:szCs w:val="28"/>
                <w:bdr w:val="none" w:sz="0" w:space="0" w:color="auto" w:frame="1"/>
              </w:rPr>
              <w:t xml:space="preserve">    </w:t>
            </w:r>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величины</w:t>
            </w:r>
            <w:proofErr w:type="spellEnd"/>
            <w:r w:rsidR="007862A6">
              <w:rPr>
                <w:rFonts w:ascii="Times New Roman" w:eastAsia="Times New Roman" w:hAnsi="Times New Roman" w:cs="Times New Roman"/>
                <w:color w:val="000099"/>
                <w:sz w:val="28"/>
                <w:szCs w:val="28"/>
                <w:bdr w:val="none" w:sz="0" w:space="0" w:color="auto" w:frame="1"/>
              </w:rPr>
              <w:t xml:space="preserve">    </w:t>
            </w:r>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кредита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и </w:t>
            </w:r>
            <w:r w:rsidR="007862A6">
              <w:rPr>
                <w:rFonts w:ascii="Times New Roman" w:eastAsia="Times New Roman" w:hAnsi="Times New Roman" w:cs="Times New Roman"/>
                <w:color w:val="000099"/>
                <w:sz w:val="28"/>
                <w:szCs w:val="28"/>
                <w:bdr w:val="none" w:sz="0" w:space="0" w:color="auto" w:frame="1"/>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покрытие</w:t>
            </w:r>
            <w:proofErr w:type="spellEnd"/>
            <w:r w:rsidR="007862A6">
              <w:rPr>
                <w:rFonts w:ascii="Times New Roman" w:eastAsia="Times New Roman" w:hAnsi="Times New Roman" w:cs="Times New Roman"/>
                <w:color w:val="000099"/>
                <w:sz w:val="28"/>
                <w:szCs w:val="28"/>
                <w:bdr w:val="none" w:sz="0" w:space="0" w:color="auto" w:frame="1"/>
              </w:rPr>
              <w:t xml:space="preserve"> </w:t>
            </w:r>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текущих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r w:rsidR="007862A6">
              <w:rPr>
                <w:rFonts w:ascii="Times New Roman" w:eastAsia="Times New Roman" w:hAnsi="Times New Roman" w:cs="Times New Roman"/>
                <w:color w:val="000099"/>
                <w:sz w:val="28"/>
                <w:szCs w:val="28"/>
                <w:bdr w:val="none" w:sz="0" w:space="0" w:color="auto" w:frame="1"/>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расходов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r w:rsidR="007862A6">
              <w:rPr>
                <w:rFonts w:ascii="Times New Roman" w:eastAsia="Times New Roman" w:hAnsi="Times New Roman" w:cs="Times New Roman"/>
                <w:color w:val="000099"/>
                <w:sz w:val="28"/>
                <w:szCs w:val="28"/>
                <w:bdr w:val="none" w:sz="0" w:space="0" w:color="auto" w:frame="1"/>
              </w:rPr>
              <w:t xml:space="preserve">    </w:t>
            </w:r>
            <w:r w:rsidRPr="007862A6">
              <w:rPr>
                <w:rFonts w:ascii="Times New Roman" w:eastAsia="Times New Roman" w:hAnsi="Times New Roman" w:cs="Times New Roman"/>
                <w:color w:val="000099"/>
                <w:sz w:val="28"/>
                <w:szCs w:val="28"/>
                <w:bdr w:val="none" w:sz="0" w:space="0" w:color="auto" w:frame="1"/>
                <w:lang w:val="de-DE"/>
              </w:rPr>
              <w:t xml:space="preserve">в </w:t>
            </w:r>
            <w:proofErr w:type="spellStart"/>
            <w:r w:rsidRPr="007862A6">
              <w:rPr>
                <w:rFonts w:ascii="Times New Roman" w:eastAsia="Times New Roman" w:hAnsi="Times New Roman" w:cs="Times New Roman"/>
                <w:color w:val="000099"/>
                <w:sz w:val="28"/>
                <w:szCs w:val="28"/>
                <w:bdr w:val="none" w:sz="0" w:space="0" w:color="auto" w:frame="1"/>
                <w:lang w:val="de-DE"/>
              </w:rPr>
              <w:t>т.ч</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финансирование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оборотного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капитала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более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30% </w:t>
            </w:r>
            <w:proofErr w:type="spellStart"/>
            <w:r w:rsidRPr="007862A6">
              <w:rPr>
                <w:rFonts w:ascii="Times New Roman" w:eastAsia="Times New Roman" w:hAnsi="Times New Roman" w:cs="Times New Roman"/>
                <w:color w:val="000099"/>
                <w:sz w:val="28"/>
                <w:szCs w:val="28"/>
                <w:bdr w:val="none" w:sz="0" w:space="0" w:color="auto" w:frame="1"/>
                <w:lang w:val="de-DE"/>
              </w:rPr>
              <w:t>от</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величины</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кредита</w:t>
            </w:r>
            <w:proofErr w:type="spellEnd"/>
            <w:r w:rsidRPr="007862A6">
              <w:rPr>
                <w:rFonts w:ascii="Times New Roman" w:eastAsia="Times New Roman" w:hAnsi="Times New Roman" w:cs="Times New Roman"/>
                <w:color w:val="000099"/>
                <w:sz w:val="28"/>
                <w:szCs w:val="28"/>
                <w:bdr w:val="none" w:sz="0" w:space="0" w:color="auto" w:frame="1"/>
                <w:lang w:val="de-DE"/>
              </w:rPr>
              <w:t>).</w:t>
            </w:r>
          </w:p>
          <w:p w:rsidR="005F25C0" w:rsidRPr="007862A6" w:rsidRDefault="005F25C0" w:rsidP="002C003C">
            <w:pPr>
              <w:spacing w:after="0" w:line="266" w:lineRule="atLeast"/>
              <w:jc w:val="both"/>
              <w:rPr>
                <w:rFonts w:ascii="Times New Roman" w:eastAsia="Times New Roman" w:hAnsi="Times New Roman" w:cs="Times New Roman"/>
                <w:b/>
                <w:color w:val="000099"/>
                <w:sz w:val="28"/>
                <w:szCs w:val="28"/>
                <w:u w:val="single"/>
              </w:rPr>
            </w:pPr>
            <w:r w:rsidRPr="007862A6">
              <w:rPr>
                <w:rFonts w:ascii="Times New Roman" w:eastAsia="Times New Roman" w:hAnsi="Times New Roman" w:cs="Times New Roman"/>
                <w:b/>
                <w:bCs/>
                <w:color w:val="000099"/>
                <w:sz w:val="28"/>
                <w:szCs w:val="28"/>
                <w:bdr w:val="none" w:sz="0" w:space="0" w:color="auto" w:frame="1"/>
                <w:lang w:val="de-DE"/>
              </w:rPr>
              <w:t>2.</w:t>
            </w:r>
            <w:r w:rsidRPr="007862A6">
              <w:rPr>
                <w:rFonts w:ascii="Times New Roman" w:eastAsia="Times New Roman" w:hAnsi="Times New Roman" w:cs="Times New Roman"/>
                <w:color w:val="000099"/>
                <w:sz w:val="28"/>
                <w:szCs w:val="28"/>
                <w:lang w:val="de-DE"/>
              </w:rPr>
              <w:t> </w:t>
            </w:r>
            <w:proofErr w:type="spellStart"/>
            <w:r w:rsidRPr="007862A6">
              <w:rPr>
                <w:rFonts w:ascii="Times New Roman" w:eastAsia="Times New Roman" w:hAnsi="Times New Roman" w:cs="Times New Roman"/>
                <w:b/>
                <w:color w:val="000099"/>
                <w:sz w:val="28"/>
                <w:szCs w:val="28"/>
                <w:u w:val="single"/>
                <w:bdr w:val="none" w:sz="0" w:space="0" w:color="auto" w:frame="1"/>
                <w:lang w:val="de-DE"/>
              </w:rPr>
              <w:t>Инвестиционный</w:t>
            </w:r>
            <w:proofErr w:type="spellEnd"/>
            <w:r w:rsidRPr="007862A6">
              <w:rPr>
                <w:rFonts w:ascii="Times New Roman" w:eastAsia="Times New Roman" w:hAnsi="Times New Roman" w:cs="Times New Roman"/>
                <w:b/>
                <w:color w:val="000099"/>
                <w:sz w:val="28"/>
                <w:szCs w:val="28"/>
                <w:u w:val="single"/>
                <w:bdr w:val="none" w:sz="0" w:space="0" w:color="auto" w:frame="1"/>
                <w:lang w:val="de-DE"/>
              </w:rPr>
              <w:t xml:space="preserve"> </w:t>
            </w:r>
            <w:proofErr w:type="spellStart"/>
            <w:r w:rsidRPr="007862A6">
              <w:rPr>
                <w:rFonts w:ascii="Times New Roman" w:eastAsia="Times New Roman" w:hAnsi="Times New Roman" w:cs="Times New Roman"/>
                <w:b/>
                <w:color w:val="000099"/>
                <w:sz w:val="28"/>
                <w:szCs w:val="28"/>
                <w:u w:val="single"/>
                <w:bdr w:val="none" w:sz="0" w:space="0" w:color="auto" w:frame="1"/>
                <w:lang w:val="de-DE"/>
              </w:rPr>
              <w:t>кредит</w:t>
            </w:r>
            <w:proofErr w:type="spellEnd"/>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Финансирование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инвестиций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направленных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создание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или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приобретение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основных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средств</w:t>
            </w:r>
            <w:proofErr w:type="spellEnd"/>
            <w:r w:rsidR="007862A6">
              <w:rPr>
                <w:rFonts w:ascii="Times New Roman" w:eastAsia="Times New Roman" w:hAnsi="Times New Roman" w:cs="Times New Roman"/>
                <w:color w:val="000099"/>
                <w:sz w:val="28"/>
                <w:szCs w:val="28"/>
                <w:bdr w:val="none" w:sz="0" w:space="0" w:color="auto" w:frame="1"/>
              </w:rPr>
              <w:t>:</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Сумма</w:t>
            </w:r>
            <w:proofErr w:type="spellEnd"/>
            <w:r w:rsidRPr="007862A6">
              <w:rPr>
                <w:rFonts w:ascii="Times New Roman" w:eastAsia="Times New Roman" w:hAnsi="Times New Roman" w:cs="Times New Roman"/>
                <w:color w:val="000099"/>
                <w:sz w:val="28"/>
                <w:szCs w:val="28"/>
                <w:bdr w:val="none" w:sz="0" w:space="0" w:color="auto" w:frame="1"/>
                <w:lang w:val="de-DE"/>
              </w:rPr>
              <w:t> </w:t>
            </w:r>
            <w:r w:rsidRPr="007862A6">
              <w:rPr>
                <w:rFonts w:ascii="Times New Roman" w:eastAsia="Times New Roman" w:hAnsi="Times New Roman" w:cs="Times New Roman"/>
                <w:color w:val="000099"/>
                <w:sz w:val="28"/>
                <w:szCs w:val="28"/>
              </w:rPr>
              <w:t>10-25 млн руб.</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Срок</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r w:rsidRPr="007862A6">
              <w:rPr>
                <w:rFonts w:ascii="Times New Roman" w:eastAsia="Times New Roman" w:hAnsi="Times New Roman" w:cs="Times New Roman"/>
                <w:color w:val="000099"/>
                <w:sz w:val="28"/>
                <w:szCs w:val="28"/>
              </w:rPr>
              <w:t>До 60 месяцев</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Ставка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r w:rsidRPr="007862A6">
              <w:rPr>
                <w:rFonts w:ascii="Times New Roman" w:eastAsia="Times New Roman" w:hAnsi="Times New Roman" w:cs="Times New Roman"/>
                <w:color w:val="000099"/>
                <w:sz w:val="28"/>
                <w:szCs w:val="28"/>
              </w:rPr>
              <w:t>Малый бизнес: 10,1% годовых     Средний бизнес: 9,1% годовых</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b/>
                <w:color w:val="000099"/>
                <w:sz w:val="28"/>
                <w:szCs w:val="28"/>
                <w:u w:val="single"/>
                <w:bdr w:val="none" w:sz="0" w:space="0" w:color="auto" w:frame="1"/>
                <w:lang w:val="de-DE"/>
              </w:rPr>
              <w:t>Цель</w:t>
            </w:r>
            <w:proofErr w:type="spellEnd"/>
            <w:r w:rsidRPr="007862A6">
              <w:rPr>
                <w:rFonts w:ascii="Times New Roman" w:eastAsia="Times New Roman" w:hAnsi="Times New Roman" w:cs="Times New Roman"/>
                <w:b/>
                <w:color w:val="000099"/>
                <w:sz w:val="28"/>
                <w:szCs w:val="28"/>
                <w:u w:val="single"/>
                <w:bdr w:val="none" w:sz="0" w:space="0" w:color="auto" w:frame="1"/>
                <w:lang w:val="de-DE"/>
              </w:rPr>
              <w:t xml:space="preserve"> </w:t>
            </w:r>
            <w:proofErr w:type="spellStart"/>
            <w:r w:rsidRPr="007862A6">
              <w:rPr>
                <w:rFonts w:ascii="Times New Roman" w:eastAsia="Times New Roman" w:hAnsi="Times New Roman" w:cs="Times New Roman"/>
                <w:b/>
                <w:color w:val="000099"/>
                <w:sz w:val="28"/>
                <w:szCs w:val="28"/>
                <w:u w:val="single"/>
                <w:bdr w:val="none" w:sz="0" w:space="0" w:color="auto" w:frame="1"/>
                <w:lang w:val="de-DE"/>
              </w:rPr>
              <w:t>кредита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 </w:t>
            </w:r>
            <w:proofErr w:type="spellStart"/>
            <w:r w:rsidRPr="007862A6">
              <w:rPr>
                <w:rFonts w:ascii="Times New Roman" w:eastAsia="Times New Roman" w:hAnsi="Times New Roman" w:cs="Times New Roman"/>
                <w:color w:val="000099"/>
                <w:sz w:val="28"/>
                <w:szCs w:val="28"/>
                <w:bdr w:val="none" w:sz="0" w:space="0" w:color="auto" w:frame="1"/>
                <w:lang w:val="de-DE"/>
              </w:rPr>
              <w:t>финансирование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инвестиций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направленных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создание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и/</w:t>
            </w:r>
            <w:proofErr w:type="spellStart"/>
            <w:r w:rsidRPr="007862A6">
              <w:rPr>
                <w:rFonts w:ascii="Times New Roman" w:eastAsia="Times New Roman" w:hAnsi="Times New Roman" w:cs="Times New Roman"/>
                <w:color w:val="000099"/>
                <w:sz w:val="28"/>
                <w:szCs w:val="28"/>
                <w:bdr w:val="none" w:sz="0" w:space="0" w:color="auto" w:frame="1"/>
                <w:lang w:val="de-DE"/>
              </w:rPr>
              <w:t>или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приобретение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сооружение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изготовление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достройку</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дооборудование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реконструкцию</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модернизацию</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и </w:t>
            </w:r>
            <w:proofErr w:type="spellStart"/>
            <w:r w:rsidRPr="007862A6">
              <w:rPr>
                <w:rFonts w:ascii="Times New Roman" w:eastAsia="Times New Roman" w:hAnsi="Times New Roman" w:cs="Times New Roman"/>
                <w:color w:val="000099"/>
                <w:sz w:val="28"/>
                <w:szCs w:val="28"/>
                <w:bdr w:val="none" w:sz="0" w:space="0" w:color="auto" w:frame="1"/>
                <w:lang w:val="de-DE"/>
              </w:rPr>
              <w:t>техническое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перевооружение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основных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средств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включая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строительство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реконструкцию</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модернизацию</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объектов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капитального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строительства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в </w:t>
            </w:r>
            <w:proofErr w:type="spellStart"/>
            <w:r w:rsidRPr="007862A6">
              <w:rPr>
                <w:rFonts w:ascii="Times New Roman" w:eastAsia="Times New Roman" w:hAnsi="Times New Roman" w:cs="Times New Roman"/>
                <w:color w:val="000099"/>
                <w:sz w:val="28"/>
                <w:szCs w:val="28"/>
                <w:bdr w:val="none" w:sz="0" w:space="0" w:color="auto" w:frame="1"/>
                <w:lang w:val="de-DE"/>
              </w:rPr>
              <w:t>том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числе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выполнение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инженерных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изысканий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подготовку</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проектной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документации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для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их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строительства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реконструкции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модернизации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запуск</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новых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проектов</w:t>
            </w:r>
            <w:proofErr w:type="spellEnd"/>
            <w:r w:rsidRPr="007862A6">
              <w:rPr>
                <w:rFonts w:ascii="Times New Roman" w:eastAsia="Times New Roman" w:hAnsi="Times New Roman" w:cs="Times New Roman"/>
                <w:color w:val="000099"/>
                <w:sz w:val="28"/>
                <w:szCs w:val="28"/>
                <w:bdr w:val="none" w:sz="0" w:space="0" w:color="auto" w:frame="1"/>
                <w:lang w:val="de-DE"/>
              </w:rPr>
              <w:t>.</w:t>
            </w:r>
            <w:r w:rsidRPr="007862A6">
              <w:rPr>
                <w:rFonts w:ascii="Times New Roman" w:eastAsia="Times New Roman" w:hAnsi="Times New Roman" w:cs="Times New Roman"/>
                <w:color w:val="000099"/>
                <w:sz w:val="28"/>
                <w:szCs w:val="28"/>
                <w:lang w:val="de-DE"/>
              </w:rPr>
              <w:t> </w:t>
            </w:r>
            <w:r w:rsidRPr="007862A6">
              <w:rPr>
                <w:rFonts w:ascii="Times New Roman" w:eastAsia="Times New Roman" w:hAnsi="Times New Roman" w:cs="Times New Roman"/>
                <w:color w:val="000099"/>
                <w:sz w:val="28"/>
                <w:szCs w:val="28"/>
                <w:bdr w:val="none" w:sz="0" w:space="0" w:color="auto" w:frame="1"/>
                <w:lang w:val="de-DE"/>
              </w:rPr>
              <w:br/>
            </w:r>
            <w:proofErr w:type="spellStart"/>
            <w:r w:rsidRPr="007862A6">
              <w:rPr>
                <w:rFonts w:ascii="Times New Roman" w:eastAsia="Times New Roman" w:hAnsi="Times New Roman" w:cs="Times New Roman"/>
                <w:color w:val="000099"/>
                <w:sz w:val="28"/>
                <w:szCs w:val="28"/>
                <w:bdr w:val="none" w:sz="0" w:space="0" w:color="auto" w:frame="1"/>
                <w:lang w:val="de-DE"/>
              </w:rPr>
              <w:t>Средства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могут</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быть</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направлены</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приобретение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основных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средств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менее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70% </w:t>
            </w:r>
            <w:proofErr w:type="spellStart"/>
            <w:r w:rsidRPr="007862A6">
              <w:rPr>
                <w:rFonts w:ascii="Times New Roman" w:eastAsia="Times New Roman" w:hAnsi="Times New Roman" w:cs="Times New Roman"/>
                <w:color w:val="000099"/>
                <w:sz w:val="28"/>
                <w:szCs w:val="28"/>
                <w:bdr w:val="none" w:sz="0" w:space="0" w:color="auto" w:frame="1"/>
                <w:lang w:val="de-DE"/>
              </w:rPr>
              <w:t>от</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совокупной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величины</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кредита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и </w:t>
            </w:r>
            <w:proofErr w:type="spellStart"/>
            <w:r w:rsidRPr="007862A6">
              <w:rPr>
                <w:rFonts w:ascii="Times New Roman" w:eastAsia="Times New Roman" w:hAnsi="Times New Roman" w:cs="Times New Roman"/>
                <w:color w:val="000099"/>
                <w:sz w:val="28"/>
                <w:szCs w:val="28"/>
                <w:bdr w:val="none" w:sz="0" w:space="0" w:color="auto" w:frame="1"/>
                <w:lang w:val="de-DE"/>
              </w:rPr>
              <w:t>на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покрытие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текущих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расходов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в </w:t>
            </w:r>
            <w:proofErr w:type="spellStart"/>
            <w:r w:rsidRPr="007862A6">
              <w:rPr>
                <w:rFonts w:ascii="Times New Roman" w:eastAsia="Times New Roman" w:hAnsi="Times New Roman" w:cs="Times New Roman"/>
                <w:color w:val="000099"/>
                <w:sz w:val="28"/>
                <w:szCs w:val="28"/>
                <w:bdr w:val="none" w:sz="0" w:space="0" w:color="auto" w:frame="1"/>
                <w:lang w:val="de-DE"/>
              </w:rPr>
              <w:t>т.ч</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финансирование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оборотного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капитала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более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30% </w:t>
            </w:r>
            <w:proofErr w:type="spellStart"/>
            <w:r w:rsidRPr="007862A6">
              <w:rPr>
                <w:rFonts w:ascii="Times New Roman" w:eastAsia="Times New Roman" w:hAnsi="Times New Roman" w:cs="Times New Roman"/>
                <w:color w:val="000099"/>
                <w:sz w:val="28"/>
                <w:szCs w:val="28"/>
                <w:bdr w:val="none" w:sz="0" w:space="0" w:color="auto" w:frame="1"/>
                <w:lang w:val="de-DE"/>
              </w:rPr>
              <w:t>от</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величины</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кредита</w:t>
            </w:r>
            <w:proofErr w:type="spellEnd"/>
            <w:r w:rsidRPr="007862A6">
              <w:rPr>
                <w:rFonts w:ascii="Times New Roman" w:eastAsia="Times New Roman" w:hAnsi="Times New Roman" w:cs="Times New Roman"/>
                <w:color w:val="000099"/>
                <w:sz w:val="28"/>
                <w:szCs w:val="28"/>
                <w:bdr w:val="none" w:sz="0" w:space="0" w:color="auto" w:frame="1"/>
                <w:lang w:val="de-DE"/>
              </w:rPr>
              <w:t>).</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 xml:space="preserve">3. </w:t>
            </w:r>
            <w:proofErr w:type="spellStart"/>
            <w:r w:rsidRPr="007862A6">
              <w:rPr>
                <w:rFonts w:ascii="Times New Roman" w:eastAsia="Times New Roman" w:hAnsi="Times New Roman" w:cs="Times New Roman"/>
                <w:b/>
                <w:color w:val="000099"/>
                <w:sz w:val="28"/>
                <w:szCs w:val="28"/>
                <w:u w:val="single"/>
                <w:bdr w:val="none" w:sz="0" w:space="0" w:color="auto" w:frame="1"/>
                <w:lang w:val="de-DE"/>
              </w:rPr>
              <w:t>Приоритет</w:t>
            </w:r>
            <w:proofErr w:type="spellEnd"/>
            <w:r w:rsidRPr="007862A6">
              <w:rPr>
                <w:rFonts w:ascii="Times New Roman" w:eastAsia="Times New Roman" w:hAnsi="Times New Roman" w:cs="Times New Roman"/>
                <w:b/>
                <w:color w:val="000099"/>
                <w:sz w:val="28"/>
                <w:szCs w:val="28"/>
                <w:u w:val="single"/>
                <w:bdr w:val="none" w:sz="0" w:space="0" w:color="auto" w:frame="1"/>
                <w:lang w:val="de-DE"/>
              </w:rPr>
              <w:t xml:space="preserve"> — </w:t>
            </w:r>
            <w:proofErr w:type="spellStart"/>
            <w:r w:rsidRPr="007862A6">
              <w:rPr>
                <w:rFonts w:ascii="Times New Roman" w:eastAsia="Times New Roman" w:hAnsi="Times New Roman" w:cs="Times New Roman"/>
                <w:b/>
                <w:color w:val="000099"/>
                <w:sz w:val="28"/>
                <w:szCs w:val="28"/>
                <w:u w:val="single"/>
                <w:bdr w:val="none" w:sz="0" w:space="0" w:color="auto" w:frame="1"/>
                <w:lang w:val="de-DE"/>
              </w:rPr>
              <w:t>Оборотный</w:t>
            </w:r>
            <w:proofErr w:type="spellEnd"/>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Пополнение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оборотных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средств</w:t>
            </w:r>
            <w:proofErr w:type="spellEnd"/>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Сумма</w:t>
            </w:r>
            <w:proofErr w:type="spellEnd"/>
            <w:r w:rsidRPr="007862A6">
              <w:rPr>
                <w:rFonts w:ascii="Times New Roman" w:eastAsia="Times New Roman" w:hAnsi="Times New Roman" w:cs="Times New Roman"/>
                <w:color w:val="000099"/>
                <w:sz w:val="28"/>
                <w:szCs w:val="28"/>
                <w:bdr w:val="none" w:sz="0" w:space="0" w:color="auto" w:frame="1"/>
                <w:lang w:val="de-DE"/>
              </w:rPr>
              <w:t> </w:t>
            </w:r>
            <w:r w:rsidRPr="007862A6">
              <w:rPr>
                <w:rFonts w:ascii="Times New Roman" w:eastAsia="Times New Roman" w:hAnsi="Times New Roman" w:cs="Times New Roman"/>
                <w:color w:val="000099"/>
                <w:sz w:val="28"/>
                <w:szCs w:val="28"/>
              </w:rPr>
              <w:t>25-250 млн руб.</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Срок</w:t>
            </w:r>
            <w:proofErr w:type="spellEnd"/>
            <w:r w:rsidRPr="007862A6">
              <w:rPr>
                <w:rFonts w:ascii="Times New Roman" w:eastAsia="Times New Roman" w:hAnsi="Times New Roman" w:cs="Times New Roman"/>
                <w:color w:val="000099"/>
                <w:sz w:val="28"/>
                <w:szCs w:val="28"/>
                <w:bdr w:val="none" w:sz="0" w:space="0" w:color="auto" w:frame="1"/>
                <w:lang w:val="de-DE"/>
              </w:rPr>
              <w:t> </w:t>
            </w:r>
            <w:r w:rsidRPr="007862A6">
              <w:rPr>
                <w:rFonts w:ascii="Times New Roman" w:eastAsia="Times New Roman" w:hAnsi="Times New Roman" w:cs="Times New Roman"/>
                <w:color w:val="000099"/>
                <w:sz w:val="28"/>
                <w:szCs w:val="28"/>
              </w:rPr>
              <w:t>До 36 месяцев</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Ставка</w:t>
            </w:r>
            <w:proofErr w:type="spellEnd"/>
            <w:r w:rsidRPr="007862A6">
              <w:rPr>
                <w:rFonts w:ascii="Times New Roman" w:eastAsia="Times New Roman" w:hAnsi="Times New Roman" w:cs="Times New Roman"/>
                <w:color w:val="000099"/>
                <w:sz w:val="28"/>
                <w:szCs w:val="28"/>
                <w:bdr w:val="none" w:sz="0" w:space="0" w:color="auto" w:frame="1"/>
                <w:lang w:val="de-DE"/>
              </w:rPr>
              <w:t> </w:t>
            </w:r>
            <w:r w:rsidRPr="007862A6">
              <w:rPr>
                <w:rFonts w:ascii="Times New Roman" w:eastAsia="Times New Roman" w:hAnsi="Times New Roman" w:cs="Times New Roman"/>
                <w:color w:val="000099"/>
                <w:sz w:val="28"/>
                <w:szCs w:val="28"/>
              </w:rPr>
              <w:t>Малый бизнес: 10,6% годовых     Средний бизнес: 9,6% годовых</w:t>
            </w:r>
          </w:p>
          <w:p w:rsidR="005F25C0" w:rsidRPr="007862A6" w:rsidRDefault="005F25C0" w:rsidP="002C003C">
            <w:pPr>
              <w:spacing w:after="0" w:line="266" w:lineRule="atLeast"/>
              <w:jc w:val="both"/>
              <w:rPr>
                <w:rFonts w:ascii="Times New Roman" w:eastAsia="Times New Roman" w:hAnsi="Times New Roman" w:cs="Times New Roman"/>
                <w:b/>
                <w:color w:val="000099"/>
                <w:sz w:val="28"/>
                <w:szCs w:val="28"/>
                <w:u w:val="single"/>
              </w:rPr>
            </w:pPr>
            <w:r w:rsidRPr="007862A6">
              <w:rPr>
                <w:rFonts w:ascii="Times New Roman" w:eastAsia="Times New Roman" w:hAnsi="Times New Roman" w:cs="Times New Roman"/>
                <w:color w:val="000099"/>
                <w:sz w:val="28"/>
                <w:szCs w:val="28"/>
                <w:bdr w:val="none" w:sz="0" w:space="0" w:color="auto" w:frame="1"/>
                <w:lang w:val="de-DE"/>
              </w:rPr>
              <w:t xml:space="preserve">4. </w:t>
            </w:r>
            <w:proofErr w:type="spellStart"/>
            <w:r w:rsidRPr="007862A6">
              <w:rPr>
                <w:rFonts w:ascii="Times New Roman" w:eastAsia="Times New Roman" w:hAnsi="Times New Roman" w:cs="Times New Roman"/>
                <w:b/>
                <w:color w:val="000099"/>
                <w:sz w:val="28"/>
                <w:szCs w:val="28"/>
                <w:u w:val="single"/>
                <w:bdr w:val="none" w:sz="0" w:space="0" w:color="auto" w:frame="1"/>
                <w:lang w:val="de-DE"/>
              </w:rPr>
              <w:t>Экспресс</w:t>
            </w:r>
            <w:proofErr w:type="spellEnd"/>
            <w:r w:rsidRPr="007862A6">
              <w:rPr>
                <w:rFonts w:ascii="Times New Roman" w:eastAsia="Times New Roman" w:hAnsi="Times New Roman" w:cs="Times New Roman"/>
                <w:b/>
                <w:color w:val="000099"/>
                <w:sz w:val="28"/>
                <w:szCs w:val="28"/>
                <w:u w:val="single"/>
                <w:bdr w:val="none" w:sz="0" w:space="0" w:color="auto" w:frame="1"/>
                <w:lang w:val="de-DE"/>
              </w:rPr>
              <w:t xml:space="preserve"> — </w:t>
            </w:r>
            <w:proofErr w:type="spellStart"/>
            <w:r w:rsidRPr="007862A6">
              <w:rPr>
                <w:rFonts w:ascii="Times New Roman" w:eastAsia="Times New Roman" w:hAnsi="Times New Roman" w:cs="Times New Roman"/>
                <w:b/>
                <w:color w:val="000099"/>
                <w:sz w:val="28"/>
                <w:szCs w:val="28"/>
                <w:u w:val="single"/>
                <w:bdr w:val="none" w:sz="0" w:space="0" w:color="auto" w:frame="1"/>
                <w:lang w:val="de-DE"/>
              </w:rPr>
              <w:t>Оборотный</w:t>
            </w:r>
            <w:proofErr w:type="spellEnd"/>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Пополнение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оборотных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средств</w:t>
            </w:r>
            <w:proofErr w:type="spellEnd"/>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Сумма</w:t>
            </w:r>
            <w:proofErr w:type="spellEnd"/>
            <w:r w:rsidRPr="007862A6">
              <w:rPr>
                <w:rFonts w:ascii="Times New Roman" w:eastAsia="Times New Roman" w:hAnsi="Times New Roman" w:cs="Times New Roman"/>
                <w:color w:val="000099"/>
                <w:sz w:val="28"/>
                <w:szCs w:val="28"/>
                <w:bdr w:val="none" w:sz="0" w:space="0" w:color="auto" w:frame="1"/>
                <w:lang w:val="de-DE"/>
              </w:rPr>
              <w:t> </w:t>
            </w:r>
            <w:r w:rsidRPr="007862A6">
              <w:rPr>
                <w:rFonts w:ascii="Times New Roman" w:eastAsia="Times New Roman" w:hAnsi="Times New Roman" w:cs="Times New Roman"/>
                <w:color w:val="000099"/>
                <w:sz w:val="28"/>
                <w:szCs w:val="28"/>
              </w:rPr>
              <w:t>10-25 млн руб.</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Срок</w:t>
            </w:r>
            <w:proofErr w:type="spellEnd"/>
            <w:r w:rsidRPr="007862A6">
              <w:rPr>
                <w:rFonts w:ascii="Times New Roman" w:eastAsia="Times New Roman" w:hAnsi="Times New Roman" w:cs="Times New Roman"/>
                <w:color w:val="000099"/>
                <w:sz w:val="28"/>
                <w:szCs w:val="28"/>
                <w:bdr w:val="none" w:sz="0" w:space="0" w:color="auto" w:frame="1"/>
                <w:lang w:val="de-DE"/>
              </w:rPr>
              <w:t> </w:t>
            </w:r>
            <w:r w:rsidRPr="007862A6">
              <w:rPr>
                <w:rFonts w:ascii="Times New Roman" w:eastAsia="Times New Roman" w:hAnsi="Times New Roman" w:cs="Times New Roman"/>
                <w:color w:val="000099"/>
                <w:sz w:val="28"/>
                <w:szCs w:val="28"/>
              </w:rPr>
              <w:t>До 12 месяцев</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Ставка</w:t>
            </w:r>
            <w:proofErr w:type="spellEnd"/>
            <w:r w:rsidRPr="007862A6">
              <w:rPr>
                <w:rFonts w:ascii="Times New Roman" w:eastAsia="Times New Roman" w:hAnsi="Times New Roman" w:cs="Times New Roman"/>
                <w:color w:val="000099"/>
                <w:sz w:val="28"/>
                <w:szCs w:val="28"/>
                <w:bdr w:val="none" w:sz="0" w:space="0" w:color="auto" w:frame="1"/>
                <w:lang w:val="de-DE"/>
              </w:rPr>
              <w:t> </w:t>
            </w:r>
            <w:r w:rsidRPr="007862A6">
              <w:rPr>
                <w:rFonts w:ascii="Times New Roman" w:eastAsia="Times New Roman" w:hAnsi="Times New Roman" w:cs="Times New Roman"/>
                <w:color w:val="000099"/>
                <w:sz w:val="28"/>
                <w:szCs w:val="28"/>
              </w:rPr>
              <w:t>Малый бизнес: 10,6% годовых </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Средний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бизнес</w:t>
            </w:r>
            <w:proofErr w:type="spellEnd"/>
            <w:r w:rsidRPr="007862A6">
              <w:rPr>
                <w:rFonts w:ascii="Times New Roman" w:eastAsia="Times New Roman" w:hAnsi="Times New Roman" w:cs="Times New Roman"/>
                <w:color w:val="000099"/>
                <w:sz w:val="28"/>
                <w:szCs w:val="28"/>
                <w:bdr w:val="none" w:sz="0" w:space="0" w:color="auto" w:frame="1"/>
                <w:lang w:val="de-DE"/>
              </w:rPr>
              <w:t xml:space="preserve">: 9,6% </w:t>
            </w:r>
            <w:proofErr w:type="spellStart"/>
            <w:r w:rsidRPr="007862A6">
              <w:rPr>
                <w:rFonts w:ascii="Times New Roman" w:eastAsia="Times New Roman" w:hAnsi="Times New Roman" w:cs="Times New Roman"/>
                <w:color w:val="000099"/>
                <w:sz w:val="28"/>
                <w:szCs w:val="28"/>
                <w:bdr w:val="none" w:sz="0" w:space="0" w:color="auto" w:frame="1"/>
                <w:lang w:val="de-DE"/>
              </w:rPr>
              <w:t>годовых</w:t>
            </w:r>
            <w:proofErr w:type="spellEnd"/>
          </w:p>
          <w:p w:rsidR="005F25C0" w:rsidRPr="007862A6" w:rsidRDefault="005F25C0" w:rsidP="002C003C">
            <w:pPr>
              <w:spacing w:after="0" w:line="266" w:lineRule="atLeast"/>
              <w:jc w:val="both"/>
              <w:rPr>
                <w:rFonts w:ascii="Times New Roman" w:eastAsia="Times New Roman" w:hAnsi="Times New Roman" w:cs="Times New Roman"/>
                <w:b/>
                <w:color w:val="000099"/>
                <w:sz w:val="28"/>
                <w:szCs w:val="28"/>
                <w:u w:val="single"/>
              </w:rPr>
            </w:pPr>
            <w:r w:rsidRPr="007862A6">
              <w:rPr>
                <w:rFonts w:ascii="Times New Roman" w:eastAsia="Times New Roman" w:hAnsi="Times New Roman" w:cs="Times New Roman"/>
                <w:color w:val="000099"/>
                <w:sz w:val="28"/>
                <w:szCs w:val="28"/>
                <w:bdr w:val="none" w:sz="0" w:space="0" w:color="auto" w:frame="1"/>
                <w:lang w:val="de-DE"/>
              </w:rPr>
              <w:t xml:space="preserve">5. </w:t>
            </w:r>
            <w:proofErr w:type="spellStart"/>
            <w:r w:rsidRPr="007862A6">
              <w:rPr>
                <w:rFonts w:ascii="Times New Roman" w:eastAsia="Times New Roman" w:hAnsi="Times New Roman" w:cs="Times New Roman"/>
                <w:b/>
                <w:color w:val="000099"/>
                <w:sz w:val="28"/>
                <w:szCs w:val="28"/>
                <w:u w:val="single"/>
                <w:bdr w:val="none" w:sz="0" w:space="0" w:color="auto" w:frame="1"/>
                <w:lang w:val="de-DE"/>
              </w:rPr>
              <w:t>Госконтракт</w:t>
            </w:r>
            <w:proofErr w:type="spellEnd"/>
            <w:r w:rsidRPr="007862A6">
              <w:rPr>
                <w:rFonts w:ascii="Times New Roman" w:eastAsia="Times New Roman" w:hAnsi="Times New Roman" w:cs="Times New Roman"/>
                <w:b/>
                <w:color w:val="000099"/>
                <w:sz w:val="28"/>
                <w:szCs w:val="28"/>
                <w:u w:val="single"/>
                <w:bdr w:val="none" w:sz="0" w:space="0" w:color="auto" w:frame="1"/>
                <w:lang w:val="de-DE"/>
              </w:rPr>
              <w:t xml:space="preserve"> — </w:t>
            </w:r>
            <w:proofErr w:type="spellStart"/>
            <w:r w:rsidRPr="007862A6">
              <w:rPr>
                <w:rFonts w:ascii="Times New Roman" w:eastAsia="Times New Roman" w:hAnsi="Times New Roman" w:cs="Times New Roman"/>
                <w:b/>
                <w:color w:val="000099"/>
                <w:sz w:val="28"/>
                <w:szCs w:val="28"/>
                <w:u w:val="single"/>
                <w:bdr w:val="none" w:sz="0" w:space="0" w:color="auto" w:frame="1"/>
                <w:lang w:val="de-DE"/>
              </w:rPr>
              <w:t>Оборотный</w:t>
            </w:r>
            <w:proofErr w:type="spellEnd"/>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Финансирование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расходов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связанных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с </w:t>
            </w:r>
            <w:proofErr w:type="spellStart"/>
            <w:r w:rsidRPr="007862A6">
              <w:rPr>
                <w:rFonts w:ascii="Times New Roman" w:eastAsia="Times New Roman" w:hAnsi="Times New Roman" w:cs="Times New Roman"/>
                <w:color w:val="000099"/>
                <w:sz w:val="28"/>
                <w:szCs w:val="28"/>
                <w:bdr w:val="none" w:sz="0" w:space="0" w:color="auto" w:frame="1"/>
                <w:lang w:val="de-DE"/>
              </w:rPr>
              <w:t>исполнением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контрактов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в </w:t>
            </w:r>
            <w:proofErr w:type="spellStart"/>
            <w:r w:rsidRPr="007862A6">
              <w:rPr>
                <w:rFonts w:ascii="Times New Roman" w:eastAsia="Times New Roman" w:hAnsi="Times New Roman" w:cs="Times New Roman"/>
                <w:color w:val="000099"/>
                <w:sz w:val="28"/>
                <w:szCs w:val="28"/>
                <w:bdr w:val="none" w:sz="0" w:space="0" w:color="auto" w:frame="1"/>
                <w:lang w:val="de-DE"/>
              </w:rPr>
              <w:t>рамках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федеральных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законов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№44-ФЗ и №223-ФЗ</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Сумма</w:t>
            </w:r>
            <w:proofErr w:type="spellEnd"/>
            <w:r w:rsidRPr="007862A6">
              <w:rPr>
                <w:rFonts w:ascii="Times New Roman" w:eastAsia="Times New Roman" w:hAnsi="Times New Roman" w:cs="Times New Roman"/>
                <w:color w:val="000099"/>
                <w:sz w:val="28"/>
                <w:szCs w:val="28"/>
                <w:bdr w:val="none" w:sz="0" w:space="0" w:color="auto" w:frame="1"/>
                <w:lang w:val="de-DE"/>
              </w:rPr>
              <w:t> </w:t>
            </w:r>
            <w:r w:rsidRPr="007862A6">
              <w:rPr>
                <w:rFonts w:ascii="Times New Roman" w:eastAsia="Times New Roman" w:hAnsi="Times New Roman" w:cs="Times New Roman"/>
                <w:color w:val="000099"/>
                <w:sz w:val="28"/>
                <w:szCs w:val="28"/>
              </w:rPr>
              <w:t>10-250 млн руб.</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Срок</w:t>
            </w:r>
            <w:proofErr w:type="spellEnd"/>
            <w:r w:rsidRPr="007862A6">
              <w:rPr>
                <w:rFonts w:ascii="Times New Roman" w:eastAsia="Times New Roman" w:hAnsi="Times New Roman" w:cs="Times New Roman"/>
                <w:color w:val="000099"/>
                <w:sz w:val="28"/>
                <w:szCs w:val="28"/>
                <w:bdr w:val="none" w:sz="0" w:space="0" w:color="auto" w:frame="1"/>
                <w:lang w:val="de-DE"/>
              </w:rPr>
              <w:t> </w:t>
            </w:r>
            <w:r w:rsidRPr="007862A6">
              <w:rPr>
                <w:rFonts w:ascii="Times New Roman" w:eastAsia="Times New Roman" w:hAnsi="Times New Roman" w:cs="Times New Roman"/>
                <w:color w:val="000099"/>
                <w:sz w:val="28"/>
                <w:szCs w:val="28"/>
              </w:rPr>
              <w:t>До 36 месяцев</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Ставка</w:t>
            </w:r>
            <w:proofErr w:type="spellEnd"/>
            <w:r w:rsidRPr="007862A6">
              <w:rPr>
                <w:rFonts w:ascii="Times New Roman" w:eastAsia="Times New Roman" w:hAnsi="Times New Roman" w:cs="Times New Roman"/>
                <w:color w:val="000099"/>
                <w:sz w:val="28"/>
                <w:szCs w:val="28"/>
                <w:bdr w:val="none" w:sz="0" w:space="0" w:color="auto" w:frame="1"/>
                <w:lang w:val="de-DE"/>
              </w:rPr>
              <w:t> </w:t>
            </w:r>
            <w:r w:rsidRPr="007862A6">
              <w:rPr>
                <w:rFonts w:ascii="Times New Roman" w:eastAsia="Times New Roman" w:hAnsi="Times New Roman" w:cs="Times New Roman"/>
                <w:color w:val="000099"/>
                <w:sz w:val="28"/>
                <w:szCs w:val="28"/>
              </w:rPr>
              <w:t>Малый бизнес: 10,6% годовых </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Средний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бизнес</w:t>
            </w:r>
            <w:proofErr w:type="spellEnd"/>
            <w:r w:rsidRPr="007862A6">
              <w:rPr>
                <w:rFonts w:ascii="Times New Roman" w:eastAsia="Times New Roman" w:hAnsi="Times New Roman" w:cs="Times New Roman"/>
                <w:color w:val="000099"/>
                <w:sz w:val="28"/>
                <w:szCs w:val="28"/>
                <w:bdr w:val="none" w:sz="0" w:space="0" w:color="auto" w:frame="1"/>
                <w:lang w:val="de-DE"/>
              </w:rPr>
              <w:t xml:space="preserve">: 9,6% </w:t>
            </w:r>
            <w:proofErr w:type="spellStart"/>
            <w:r w:rsidRPr="007862A6">
              <w:rPr>
                <w:rFonts w:ascii="Times New Roman" w:eastAsia="Times New Roman" w:hAnsi="Times New Roman" w:cs="Times New Roman"/>
                <w:color w:val="000099"/>
                <w:sz w:val="28"/>
                <w:szCs w:val="28"/>
                <w:bdr w:val="none" w:sz="0" w:space="0" w:color="auto" w:frame="1"/>
                <w:lang w:val="de-DE"/>
              </w:rPr>
              <w:t>годовых</w:t>
            </w:r>
            <w:proofErr w:type="spellEnd"/>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Цель</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кредита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 </w:t>
            </w:r>
            <w:proofErr w:type="spellStart"/>
            <w:r w:rsidRPr="007862A6">
              <w:rPr>
                <w:rFonts w:ascii="Times New Roman" w:eastAsia="Times New Roman" w:hAnsi="Times New Roman" w:cs="Times New Roman"/>
                <w:color w:val="000099"/>
                <w:sz w:val="28"/>
                <w:szCs w:val="28"/>
                <w:bdr w:val="none" w:sz="0" w:space="0" w:color="auto" w:frame="1"/>
                <w:lang w:val="de-DE"/>
              </w:rPr>
              <w:t>финансирование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расходов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связанных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с </w:t>
            </w:r>
            <w:proofErr w:type="spellStart"/>
            <w:r w:rsidRPr="007862A6">
              <w:rPr>
                <w:rFonts w:ascii="Times New Roman" w:eastAsia="Times New Roman" w:hAnsi="Times New Roman" w:cs="Times New Roman"/>
                <w:color w:val="000099"/>
                <w:sz w:val="28"/>
                <w:szCs w:val="28"/>
                <w:bdr w:val="none" w:sz="0" w:space="0" w:color="auto" w:frame="1"/>
                <w:lang w:val="de-DE"/>
              </w:rPr>
              <w:t>исполнением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контрактов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в </w:t>
            </w:r>
            <w:proofErr w:type="spellStart"/>
            <w:r w:rsidRPr="007862A6">
              <w:rPr>
                <w:rFonts w:ascii="Times New Roman" w:eastAsia="Times New Roman" w:hAnsi="Times New Roman" w:cs="Times New Roman"/>
                <w:color w:val="000099"/>
                <w:sz w:val="28"/>
                <w:szCs w:val="28"/>
                <w:bdr w:val="none" w:sz="0" w:space="0" w:color="auto" w:frame="1"/>
                <w:lang w:val="de-DE"/>
              </w:rPr>
              <w:t>рамках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федеральных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законов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№44-ФЗ и №223-ФЗ.</w:t>
            </w:r>
            <w:r w:rsidRPr="007862A6">
              <w:rPr>
                <w:rFonts w:ascii="Times New Roman" w:eastAsia="Times New Roman" w:hAnsi="Times New Roman" w:cs="Times New Roman"/>
                <w:color w:val="000099"/>
                <w:sz w:val="28"/>
                <w:szCs w:val="28"/>
                <w:lang w:val="de-DE"/>
              </w:rPr>
              <w:t> </w:t>
            </w:r>
            <w:r w:rsidRPr="007862A6">
              <w:rPr>
                <w:rFonts w:ascii="Times New Roman" w:eastAsia="Times New Roman" w:hAnsi="Times New Roman" w:cs="Times New Roman"/>
                <w:color w:val="000099"/>
                <w:sz w:val="28"/>
                <w:szCs w:val="28"/>
                <w:bdr w:val="none" w:sz="0" w:space="0" w:color="auto" w:frame="1"/>
                <w:lang w:val="de-DE"/>
              </w:rPr>
              <w:br/>
            </w:r>
            <w:proofErr w:type="spellStart"/>
            <w:r w:rsidRPr="007862A6">
              <w:rPr>
                <w:rFonts w:ascii="Times New Roman" w:eastAsia="Times New Roman" w:hAnsi="Times New Roman" w:cs="Times New Roman"/>
                <w:color w:val="000099"/>
                <w:sz w:val="28"/>
                <w:szCs w:val="28"/>
                <w:bdr w:val="none" w:sz="0" w:space="0" w:color="auto" w:frame="1"/>
                <w:lang w:val="de-DE"/>
              </w:rPr>
              <w:t>При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сумме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кредита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25 </w:t>
            </w:r>
            <w:proofErr w:type="spellStart"/>
            <w:r w:rsidRPr="007862A6">
              <w:rPr>
                <w:rFonts w:ascii="Times New Roman" w:eastAsia="Times New Roman" w:hAnsi="Times New Roman" w:cs="Times New Roman"/>
                <w:color w:val="000099"/>
                <w:sz w:val="28"/>
                <w:szCs w:val="28"/>
                <w:bdr w:val="none" w:sz="0" w:space="0" w:color="auto" w:frame="1"/>
                <w:lang w:val="de-DE"/>
              </w:rPr>
              <w:t>млн</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рублей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в </w:t>
            </w:r>
            <w:proofErr w:type="spellStart"/>
            <w:r w:rsidRPr="007862A6">
              <w:rPr>
                <w:rFonts w:ascii="Times New Roman" w:eastAsia="Times New Roman" w:hAnsi="Times New Roman" w:cs="Times New Roman"/>
                <w:color w:val="000099"/>
                <w:sz w:val="28"/>
                <w:szCs w:val="28"/>
                <w:bdr w:val="none" w:sz="0" w:space="0" w:color="auto" w:frame="1"/>
                <w:lang w:val="de-DE"/>
              </w:rPr>
              <w:t>залог</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берутся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только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будущие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поступления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lastRenderedPageBreak/>
              <w:t>контракту</w:t>
            </w:r>
            <w:proofErr w:type="spellEnd"/>
            <w:r w:rsidRPr="007862A6">
              <w:rPr>
                <w:rFonts w:ascii="Times New Roman" w:eastAsia="Times New Roman" w:hAnsi="Times New Roman" w:cs="Times New Roman"/>
                <w:color w:val="000099"/>
                <w:sz w:val="28"/>
                <w:szCs w:val="28"/>
                <w:bdr w:val="none" w:sz="0" w:space="0" w:color="auto" w:frame="1"/>
                <w:lang w:val="de-DE"/>
              </w:rPr>
              <w:t>.</w:t>
            </w:r>
            <w:r w:rsidRPr="007862A6">
              <w:rPr>
                <w:rFonts w:ascii="Times New Roman" w:eastAsia="Times New Roman" w:hAnsi="Times New Roman" w:cs="Times New Roman"/>
                <w:color w:val="000099"/>
                <w:sz w:val="28"/>
                <w:szCs w:val="28"/>
                <w:lang w:val="de-DE"/>
              </w:rPr>
              <w:t> </w:t>
            </w:r>
            <w:r w:rsidRPr="007862A6">
              <w:rPr>
                <w:rFonts w:ascii="Times New Roman" w:eastAsia="Times New Roman" w:hAnsi="Times New Roman" w:cs="Times New Roman"/>
                <w:color w:val="000099"/>
                <w:sz w:val="28"/>
                <w:szCs w:val="28"/>
                <w:bdr w:val="none" w:sz="0" w:space="0" w:color="auto" w:frame="1"/>
                <w:lang w:val="de-DE"/>
              </w:rPr>
              <w:br/>
            </w:r>
            <w:proofErr w:type="spellStart"/>
            <w:r w:rsidRPr="007862A6">
              <w:rPr>
                <w:rFonts w:ascii="Times New Roman" w:eastAsia="Times New Roman" w:hAnsi="Times New Roman" w:cs="Times New Roman"/>
                <w:color w:val="000099"/>
                <w:sz w:val="28"/>
                <w:szCs w:val="28"/>
                <w:bdr w:val="none" w:sz="0" w:space="0" w:color="auto" w:frame="1"/>
                <w:lang w:val="de-DE"/>
              </w:rPr>
              <w:t>Сумма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кредита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 </w:t>
            </w:r>
            <w:proofErr w:type="spellStart"/>
            <w:r w:rsidRPr="007862A6">
              <w:rPr>
                <w:rFonts w:ascii="Times New Roman" w:eastAsia="Times New Roman" w:hAnsi="Times New Roman" w:cs="Times New Roman"/>
                <w:color w:val="000099"/>
                <w:sz w:val="28"/>
                <w:szCs w:val="28"/>
                <w:bdr w:val="none" w:sz="0" w:space="0" w:color="auto" w:frame="1"/>
                <w:lang w:val="de-DE"/>
              </w:rPr>
              <w:t>от</w:t>
            </w:r>
            <w:proofErr w:type="spellEnd"/>
            <w:r w:rsidRPr="007862A6">
              <w:rPr>
                <w:rFonts w:ascii="Times New Roman" w:eastAsia="Times New Roman" w:hAnsi="Times New Roman" w:cs="Times New Roman"/>
                <w:color w:val="000099"/>
                <w:sz w:val="28"/>
                <w:szCs w:val="28"/>
                <w:bdr w:val="none" w:sz="0" w:space="0" w:color="auto" w:frame="1"/>
                <w:lang w:val="de-DE"/>
              </w:rPr>
              <w:t xml:space="preserve"> 10 </w:t>
            </w:r>
            <w:proofErr w:type="spellStart"/>
            <w:r w:rsidRPr="007862A6">
              <w:rPr>
                <w:rFonts w:ascii="Times New Roman" w:eastAsia="Times New Roman" w:hAnsi="Times New Roman" w:cs="Times New Roman"/>
                <w:color w:val="000099"/>
                <w:sz w:val="28"/>
                <w:szCs w:val="28"/>
                <w:bdr w:val="none" w:sz="0" w:space="0" w:color="auto" w:frame="1"/>
                <w:lang w:val="de-DE"/>
              </w:rPr>
              <w:t>до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250 </w:t>
            </w:r>
            <w:proofErr w:type="spellStart"/>
            <w:r w:rsidRPr="007862A6">
              <w:rPr>
                <w:rFonts w:ascii="Times New Roman" w:eastAsia="Times New Roman" w:hAnsi="Times New Roman" w:cs="Times New Roman"/>
                <w:color w:val="000099"/>
                <w:sz w:val="28"/>
                <w:szCs w:val="28"/>
                <w:bdr w:val="none" w:sz="0" w:space="0" w:color="auto" w:frame="1"/>
                <w:lang w:val="de-DE"/>
              </w:rPr>
              <w:t>млн</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рублей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более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70% </w:t>
            </w:r>
            <w:proofErr w:type="spellStart"/>
            <w:r w:rsidRPr="007862A6">
              <w:rPr>
                <w:rFonts w:ascii="Times New Roman" w:eastAsia="Times New Roman" w:hAnsi="Times New Roman" w:cs="Times New Roman"/>
                <w:color w:val="000099"/>
                <w:sz w:val="28"/>
                <w:szCs w:val="28"/>
                <w:bdr w:val="none" w:sz="0" w:space="0" w:color="auto" w:frame="1"/>
                <w:lang w:val="de-DE"/>
              </w:rPr>
              <w:t>суммы</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контракта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уменьшенной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сумму</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полученного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аванса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и </w:t>
            </w:r>
            <w:proofErr w:type="spellStart"/>
            <w:r w:rsidRPr="007862A6">
              <w:rPr>
                <w:rFonts w:ascii="Times New Roman" w:eastAsia="Times New Roman" w:hAnsi="Times New Roman" w:cs="Times New Roman"/>
                <w:color w:val="000099"/>
                <w:sz w:val="28"/>
                <w:szCs w:val="28"/>
                <w:bdr w:val="none" w:sz="0" w:space="0" w:color="auto" w:frame="1"/>
                <w:lang w:val="de-DE"/>
              </w:rPr>
              <w:t>на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сумму</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произведенных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оплат</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за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выполнение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контракта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от</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заказчика</w:t>
            </w:r>
            <w:proofErr w:type="spellEnd"/>
            <w:r w:rsidRPr="007862A6">
              <w:rPr>
                <w:rFonts w:ascii="Times New Roman" w:eastAsia="Times New Roman" w:hAnsi="Times New Roman" w:cs="Times New Roman"/>
                <w:color w:val="000099"/>
                <w:sz w:val="28"/>
                <w:szCs w:val="28"/>
                <w:bdr w:val="none" w:sz="0" w:space="0" w:color="auto" w:frame="1"/>
                <w:lang w:val="de-DE"/>
              </w:rPr>
              <w:t>.</w:t>
            </w:r>
            <w:r w:rsidRPr="007862A6">
              <w:rPr>
                <w:rFonts w:ascii="Times New Roman" w:eastAsia="Times New Roman" w:hAnsi="Times New Roman" w:cs="Times New Roman"/>
                <w:color w:val="000099"/>
                <w:sz w:val="28"/>
                <w:szCs w:val="28"/>
                <w:lang w:val="de-DE"/>
              </w:rPr>
              <w:t> </w:t>
            </w:r>
            <w:r w:rsidRPr="007862A6">
              <w:rPr>
                <w:rFonts w:ascii="Times New Roman" w:eastAsia="Times New Roman" w:hAnsi="Times New Roman" w:cs="Times New Roman"/>
                <w:color w:val="000099"/>
                <w:sz w:val="28"/>
                <w:szCs w:val="28"/>
                <w:bdr w:val="none" w:sz="0" w:space="0" w:color="auto" w:frame="1"/>
                <w:lang w:val="de-DE"/>
              </w:rPr>
              <w:br/>
            </w:r>
            <w:proofErr w:type="spellStart"/>
            <w:r w:rsidRPr="007862A6">
              <w:rPr>
                <w:rFonts w:ascii="Times New Roman" w:eastAsia="Times New Roman" w:hAnsi="Times New Roman" w:cs="Times New Roman"/>
                <w:color w:val="000099"/>
                <w:sz w:val="28"/>
                <w:szCs w:val="28"/>
                <w:bdr w:val="none" w:sz="0" w:space="0" w:color="auto" w:frame="1"/>
                <w:lang w:val="de-DE"/>
              </w:rPr>
              <w:t>Срок</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кредита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 </w:t>
            </w:r>
            <w:proofErr w:type="spellStart"/>
            <w:r w:rsidRPr="007862A6">
              <w:rPr>
                <w:rFonts w:ascii="Times New Roman" w:eastAsia="Times New Roman" w:hAnsi="Times New Roman" w:cs="Times New Roman"/>
                <w:color w:val="000099"/>
                <w:sz w:val="28"/>
                <w:szCs w:val="28"/>
                <w:bdr w:val="none" w:sz="0" w:space="0" w:color="auto" w:frame="1"/>
                <w:lang w:val="de-DE"/>
              </w:rPr>
              <w:t>не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более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36 </w:t>
            </w:r>
            <w:proofErr w:type="spellStart"/>
            <w:r w:rsidRPr="007862A6">
              <w:rPr>
                <w:rFonts w:ascii="Times New Roman" w:eastAsia="Times New Roman" w:hAnsi="Times New Roman" w:cs="Times New Roman"/>
                <w:color w:val="000099"/>
                <w:sz w:val="28"/>
                <w:szCs w:val="28"/>
                <w:bdr w:val="none" w:sz="0" w:space="0" w:color="auto" w:frame="1"/>
                <w:lang w:val="de-DE"/>
              </w:rPr>
              <w:t>месяцев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более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срока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действия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контракта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увеличенного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90 </w:t>
            </w:r>
            <w:proofErr w:type="spellStart"/>
            <w:r w:rsidRPr="007862A6">
              <w:rPr>
                <w:rFonts w:ascii="Times New Roman" w:eastAsia="Times New Roman" w:hAnsi="Times New Roman" w:cs="Times New Roman"/>
                <w:color w:val="000099"/>
                <w:sz w:val="28"/>
                <w:szCs w:val="28"/>
                <w:bdr w:val="none" w:sz="0" w:space="0" w:color="auto" w:frame="1"/>
                <w:lang w:val="de-DE"/>
              </w:rPr>
              <w:t>дней</w:t>
            </w:r>
            <w:proofErr w:type="spellEnd"/>
            <w:r w:rsidRPr="007862A6">
              <w:rPr>
                <w:rFonts w:ascii="Times New Roman" w:eastAsia="Times New Roman" w:hAnsi="Times New Roman" w:cs="Times New Roman"/>
                <w:color w:val="000099"/>
                <w:sz w:val="28"/>
                <w:szCs w:val="28"/>
                <w:bdr w:val="none" w:sz="0" w:space="0" w:color="auto" w:frame="1"/>
                <w:lang w:val="de-DE"/>
              </w:rPr>
              <w:t>.</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 xml:space="preserve">6. </w:t>
            </w:r>
            <w:proofErr w:type="spellStart"/>
            <w:r w:rsidRPr="007862A6">
              <w:rPr>
                <w:rFonts w:ascii="Times New Roman" w:eastAsia="Times New Roman" w:hAnsi="Times New Roman" w:cs="Times New Roman"/>
                <w:b/>
                <w:color w:val="000099"/>
                <w:sz w:val="28"/>
                <w:szCs w:val="28"/>
                <w:u w:val="single"/>
                <w:bdr w:val="none" w:sz="0" w:space="0" w:color="auto" w:frame="1"/>
                <w:lang w:val="de-DE"/>
              </w:rPr>
              <w:t>Экспресс</w:t>
            </w:r>
            <w:proofErr w:type="spellEnd"/>
            <w:r w:rsidRPr="007862A6">
              <w:rPr>
                <w:rFonts w:ascii="Times New Roman" w:eastAsia="Times New Roman" w:hAnsi="Times New Roman" w:cs="Times New Roman"/>
                <w:b/>
                <w:color w:val="000099"/>
                <w:sz w:val="28"/>
                <w:szCs w:val="28"/>
                <w:u w:val="single"/>
                <w:bdr w:val="none" w:sz="0" w:space="0" w:color="auto" w:frame="1"/>
                <w:lang w:val="de-DE"/>
              </w:rPr>
              <w:t xml:space="preserve"> </w:t>
            </w:r>
            <w:proofErr w:type="spellStart"/>
            <w:r w:rsidRPr="007862A6">
              <w:rPr>
                <w:rFonts w:ascii="Times New Roman" w:eastAsia="Times New Roman" w:hAnsi="Times New Roman" w:cs="Times New Roman"/>
                <w:b/>
                <w:color w:val="000099"/>
                <w:sz w:val="28"/>
                <w:szCs w:val="28"/>
                <w:u w:val="single"/>
                <w:bdr w:val="none" w:sz="0" w:space="0" w:color="auto" w:frame="1"/>
                <w:lang w:val="de-DE"/>
              </w:rPr>
              <w:t>на</w:t>
            </w:r>
            <w:proofErr w:type="spellEnd"/>
            <w:r w:rsidRPr="007862A6">
              <w:rPr>
                <w:rFonts w:ascii="Times New Roman" w:eastAsia="Times New Roman" w:hAnsi="Times New Roman" w:cs="Times New Roman"/>
                <w:b/>
                <w:color w:val="000099"/>
                <w:sz w:val="28"/>
                <w:szCs w:val="28"/>
                <w:u w:val="single"/>
                <w:bdr w:val="none" w:sz="0" w:space="0" w:color="auto" w:frame="1"/>
                <w:lang w:val="de-DE"/>
              </w:rPr>
              <w:t xml:space="preserve"> </w:t>
            </w:r>
            <w:proofErr w:type="spellStart"/>
            <w:r w:rsidRPr="007862A6">
              <w:rPr>
                <w:rFonts w:ascii="Times New Roman" w:eastAsia="Times New Roman" w:hAnsi="Times New Roman" w:cs="Times New Roman"/>
                <w:b/>
                <w:color w:val="000099"/>
                <w:sz w:val="28"/>
                <w:szCs w:val="28"/>
                <w:u w:val="single"/>
                <w:bdr w:val="none" w:sz="0" w:space="0" w:color="auto" w:frame="1"/>
                <w:lang w:val="de-DE"/>
              </w:rPr>
              <w:t>текущие</w:t>
            </w:r>
            <w:proofErr w:type="spellEnd"/>
            <w:r w:rsidRPr="007862A6">
              <w:rPr>
                <w:rFonts w:ascii="Times New Roman" w:eastAsia="Times New Roman" w:hAnsi="Times New Roman" w:cs="Times New Roman"/>
                <w:b/>
                <w:color w:val="000099"/>
                <w:sz w:val="28"/>
                <w:szCs w:val="28"/>
                <w:u w:val="single"/>
                <w:bdr w:val="none" w:sz="0" w:space="0" w:color="auto" w:frame="1"/>
                <w:lang w:val="de-DE"/>
              </w:rPr>
              <w:t xml:space="preserve"> </w:t>
            </w:r>
            <w:proofErr w:type="spellStart"/>
            <w:r w:rsidRPr="007862A6">
              <w:rPr>
                <w:rFonts w:ascii="Times New Roman" w:eastAsia="Times New Roman" w:hAnsi="Times New Roman" w:cs="Times New Roman"/>
                <w:b/>
                <w:color w:val="000099"/>
                <w:sz w:val="28"/>
                <w:szCs w:val="28"/>
                <w:u w:val="single"/>
                <w:bdr w:val="none" w:sz="0" w:space="0" w:color="auto" w:frame="1"/>
                <w:lang w:val="de-DE"/>
              </w:rPr>
              <w:t>цели</w:t>
            </w:r>
            <w:proofErr w:type="spellEnd"/>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Пополнение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оборотных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средств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финансирование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текущей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деятельности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уплату</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налогов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и </w:t>
            </w:r>
            <w:proofErr w:type="spellStart"/>
            <w:r w:rsidRPr="007862A6">
              <w:rPr>
                <w:rFonts w:ascii="Times New Roman" w:eastAsia="Times New Roman" w:hAnsi="Times New Roman" w:cs="Times New Roman"/>
                <w:color w:val="000099"/>
                <w:sz w:val="28"/>
                <w:szCs w:val="28"/>
                <w:bdr w:val="none" w:sz="0" w:space="0" w:color="auto" w:frame="1"/>
                <w:lang w:val="de-DE"/>
              </w:rPr>
              <w:t>другие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платежи</w:t>
            </w:r>
            <w:proofErr w:type="spellEnd"/>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Сумма</w:t>
            </w:r>
            <w:proofErr w:type="spellEnd"/>
            <w:r w:rsidRPr="007862A6">
              <w:rPr>
                <w:rFonts w:ascii="Times New Roman" w:eastAsia="Times New Roman" w:hAnsi="Times New Roman" w:cs="Times New Roman"/>
                <w:color w:val="000099"/>
                <w:sz w:val="28"/>
                <w:szCs w:val="28"/>
                <w:bdr w:val="none" w:sz="0" w:space="0" w:color="auto" w:frame="1"/>
                <w:lang w:val="de-DE"/>
              </w:rPr>
              <w:t> </w:t>
            </w:r>
            <w:r w:rsidRPr="007862A6">
              <w:rPr>
                <w:rFonts w:ascii="Times New Roman" w:eastAsia="Times New Roman" w:hAnsi="Times New Roman" w:cs="Times New Roman"/>
                <w:color w:val="000099"/>
                <w:sz w:val="28"/>
                <w:szCs w:val="28"/>
              </w:rPr>
              <w:t>1-5 млн руб.</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Срок</w:t>
            </w:r>
            <w:proofErr w:type="spellEnd"/>
            <w:r w:rsidRPr="007862A6">
              <w:rPr>
                <w:rFonts w:ascii="Times New Roman" w:eastAsia="Times New Roman" w:hAnsi="Times New Roman" w:cs="Times New Roman"/>
                <w:color w:val="000099"/>
                <w:sz w:val="28"/>
                <w:szCs w:val="28"/>
                <w:bdr w:val="none" w:sz="0" w:space="0" w:color="auto" w:frame="1"/>
                <w:lang w:val="de-DE"/>
              </w:rPr>
              <w:t> </w:t>
            </w:r>
            <w:r w:rsidRPr="007862A6">
              <w:rPr>
                <w:rFonts w:ascii="Times New Roman" w:eastAsia="Times New Roman" w:hAnsi="Times New Roman" w:cs="Times New Roman"/>
                <w:color w:val="000099"/>
                <w:sz w:val="28"/>
                <w:szCs w:val="28"/>
              </w:rPr>
              <w:t>До 12 месяцев</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Ставка</w:t>
            </w:r>
            <w:proofErr w:type="spellEnd"/>
            <w:r w:rsidRPr="007862A6">
              <w:rPr>
                <w:rFonts w:ascii="Times New Roman" w:eastAsia="Times New Roman" w:hAnsi="Times New Roman" w:cs="Times New Roman"/>
                <w:color w:val="000099"/>
                <w:sz w:val="28"/>
                <w:szCs w:val="28"/>
                <w:bdr w:val="none" w:sz="0" w:space="0" w:color="auto" w:frame="1"/>
                <w:lang w:val="de-DE"/>
              </w:rPr>
              <w:t> </w:t>
            </w:r>
            <w:r w:rsidRPr="007862A6">
              <w:rPr>
                <w:rFonts w:ascii="Times New Roman" w:eastAsia="Times New Roman" w:hAnsi="Times New Roman" w:cs="Times New Roman"/>
                <w:color w:val="000099"/>
                <w:sz w:val="28"/>
                <w:szCs w:val="28"/>
              </w:rPr>
              <w:t>12,5% годовых </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Для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женщин-предпринимателей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 10,6% </w:t>
            </w:r>
            <w:proofErr w:type="spellStart"/>
            <w:r w:rsidRPr="007862A6">
              <w:rPr>
                <w:rFonts w:ascii="Times New Roman" w:eastAsia="Times New Roman" w:hAnsi="Times New Roman" w:cs="Times New Roman"/>
                <w:color w:val="000099"/>
                <w:sz w:val="28"/>
                <w:szCs w:val="28"/>
                <w:bdr w:val="none" w:sz="0" w:space="0" w:color="auto" w:frame="1"/>
                <w:lang w:val="de-DE"/>
              </w:rPr>
              <w:t>годовых</w:t>
            </w:r>
            <w:proofErr w:type="spellEnd"/>
          </w:p>
          <w:p w:rsidR="005F25C0" w:rsidRPr="007862A6" w:rsidRDefault="005F25C0" w:rsidP="002C003C">
            <w:pPr>
              <w:spacing w:after="0" w:line="266" w:lineRule="atLeast"/>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Организации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женского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предпринимательства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получившие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нефинансовую</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поддержку</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стороны</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АО «</w:t>
            </w:r>
            <w:proofErr w:type="spellStart"/>
            <w:r w:rsidRPr="007862A6">
              <w:rPr>
                <w:rFonts w:ascii="Times New Roman" w:eastAsia="Times New Roman" w:hAnsi="Times New Roman" w:cs="Times New Roman"/>
                <w:color w:val="000099"/>
                <w:sz w:val="28"/>
                <w:szCs w:val="28"/>
                <w:bdr w:val="none" w:sz="0" w:space="0" w:color="auto" w:frame="1"/>
                <w:lang w:val="de-DE"/>
              </w:rPr>
              <w:t>Корпорация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«МСП» в </w:t>
            </w:r>
            <w:proofErr w:type="spellStart"/>
            <w:r w:rsidRPr="007862A6">
              <w:rPr>
                <w:rFonts w:ascii="Times New Roman" w:eastAsia="Times New Roman" w:hAnsi="Times New Roman" w:cs="Times New Roman"/>
                <w:color w:val="000099"/>
                <w:sz w:val="28"/>
                <w:szCs w:val="28"/>
                <w:bdr w:val="none" w:sz="0" w:space="0" w:color="auto" w:frame="1"/>
                <w:lang w:val="de-DE"/>
              </w:rPr>
              <w:t>виде</w:t>
            </w:r>
            <w:proofErr w:type="spellEnd"/>
            <w:r w:rsidRPr="007862A6">
              <w:rPr>
                <w:rFonts w:ascii="Times New Roman" w:eastAsia="Times New Roman" w:hAnsi="Times New Roman" w:cs="Times New Roman"/>
                <w:color w:val="000099"/>
                <w:sz w:val="28"/>
                <w:szCs w:val="28"/>
                <w:bdr w:val="none" w:sz="0" w:space="0" w:color="auto" w:frame="1"/>
                <w:lang w:val="de-DE"/>
              </w:rPr>
              <w:t>:</w:t>
            </w:r>
            <w:r w:rsidRPr="007862A6">
              <w:rPr>
                <w:rFonts w:ascii="Times New Roman" w:eastAsia="Times New Roman" w:hAnsi="Times New Roman" w:cs="Times New Roman"/>
                <w:color w:val="000099"/>
                <w:sz w:val="28"/>
                <w:szCs w:val="28"/>
                <w:lang w:val="de-DE"/>
              </w:rPr>
              <w:t> </w:t>
            </w:r>
            <w:r w:rsidRPr="007862A6">
              <w:rPr>
                <w:rFonts w:ascii="Times New Roman" w:eastAsia="Times New Roman" w:hAnsi="Times New Roman" w:cs="Times New Roman"/>
                <w:color w:val="000099"/>
                <w:sz w:val="28"/>
                <w:szCs w:val="28"/>
                <w:bdr w:val="none" w:sz="0" w:space="0" w:color="auto" w:frame="1"/>
                <w:lang w:val="de-DE"/>
              </w:rPr>
              <w:b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обучения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программам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тренингов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для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субъектов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МСП АО «</w:t>
            </w:r>
            <w:proofErr w:type="spellStart"/>
            <w:r w:rsidRPr="007862A6">
              <w:rPr>
                <w:rFonts w:ascii="Times New Roman" w:eastAsia="Times New Roman" w:hAnsi="Times New Roman" w:cs="Times New Roman"/>
                <w:color w:val="000099"/>
                <w:sz w:val="28"/>
                <w:szCs w:val="28"/>
                <w:bdr w:val="none" w:sz="0" w:space="0" w:color="auto" w:frame="1"/>
                <w:lang w:val="de-DE"/>
              </w:rPr>
              <w:t>Корпорация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«МСП», в </w:t>
            </w:r>
            <w:proofErr w:type="spellStart"/>
            <w:r w:rsidRPr="007862A6">
              <w:rPr>
                <w:rFonts w:ascii="Times New Roman" w:eastAsia="Times New Roman" w:hAnsi="Times New Roman" w:cs="Times New Roman"/>
                <w:color w:val="000099"/>
                <w:sz w:val="28"/>
                <w:szCs w:val="28"/>
                <w:bdr w:val="none" w:sz="0" w:space="0" w:color="auto" w:frame="1"/>
                <w:lang w:val="de-DE"/>
              </w:rPr>
              <w:t>том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числе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Мама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 </w:t>
            </w:r>
            <w:proofErr w:type="spellStart"/>
            <w:r w:rsidRPr="007862A6">
              <w:rPr>
                <w:rFonts w:ascii="Times New Roman" w:eastAsia="Times New Roman" w:hAnsi="Times New Roman" w:cs="Times New Roman"/>
                <w:color w:val="000099"/>
                <w:sz w:val="28"/>
                <w:szCs w:val="28"/>
                <w:bdr w:val="none" w:sz="0" w:space="0" w:color="auto" w:frame="1"/>
                <w:lang w:val="de-DE"/>
              </w:rPr>
              <w:t>предприниматель</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или</w:t>
            </w:r>
            <w:proofErr w:type="spellEnd"/>
            <w:r w:rsidRPr="007862A6">
              <w:rPr>
                <w:rFonts w:ascii="Times New Roman" w:eastAsia="Times New Roman" w:hAnsi="Times New Roman" w:cs="Times New Roman"/>
                <w:color w:val="000099"/>
                <w:sz w:val="28"/>
                <w:szCs w:val="28"/>
                <w:lang w:val="de-DE"/>
              </w:rPr>
              <w:t> </w:t>
            </w:r>
            <w:r w:rsidRPr="007862A6">
              <w:rPr>
                <w:rFonts w:ascii="Times New Roman" w:eastAsia="Times New Roman" w:hAnsi="Times New Roman" w:cs="Times New Roman"/>
                <w:color w:val="000099"/>
                <w:sz w:val="28"/>
                <w:szCs w:val="28"/>
                <w:bdr w:val="none" w:sz="0" w:space="0" w:color="auto" w:frame="1"/>
                <w:lang w:val="de-DE"/>
              </w:rPr>
              <w:b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консультационной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поддержки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через</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Бизнес-навигатор</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МСП</w:t>
            </w:r>
            <w:r w:rsidR="002C003C" w:rsidRPr="007862A6">
              <w:rPr>
                <w:rFonts w:ascii="Times New Roman" w:eastAsia="Times New Roman" w:hAnsi="Times New Roman" w:cs="Times New Roman"/>
                <w:color w:val="000099"/>
                <w:sz w:val="28"/>
                <w:szCs w:val="28"/>
                <w:bdr w:val="none" w:sz="0" w:space="0" w:color="auto" w:frame="1"/>
              </w:rPr>
              <w:t>.</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b/>
                <w:color w:val="000099"/>
                <w:sz w:val="28"/>
                <w:szCs w:val="28"/>
                <w:u w:val="single"/>
                <w:bdr w:val="none" w:sz="0" w:space="0" w:color="auto" w:frame="1"/>
                <w:lang w:val="de-DE"/>
              </w:rPr>
              <w:t>Цель</w:t>
            </w:r>
            <w:proofErr w:type="spellEnd"/>
            <w:r w:rsidRPr="007862A6">
              <w:rPr>
                <w:rFonts w:ascii="Times New Roman" w:eastAsia="Times New Roman" w:hAnsi="Times New Roman" w:cs="Times New Roman"/>
                <w:b/>
                <w:color w:val="000099"/>
                <w:sz w:val="28"/>
                <w:szCs w:val="28"/>
                <w:u w:val="single"/>
                <w:bdr w:val="none" w:sz="0" w:space="0" w:color="auto" w:frame="1"/>
                <w:lang w:val="de-DE"/>
              </w:rPr>
              <w:t xml:space="preserve"> </w:t>
            </w:r>
            <w:proofErr w:type="spellStart"/>
            <w:r w:rsidRPr="007862A6">
              <w:rPr>
                <w:rFonts w:ascii="Times New Roman" w:eastAsia="Times New Roman" w:hAnsi="Times New Roman" w:cs="Times New Roman"/>
                <w:b/>
                <w:color w:val="000099"/>
                <w:sz w:val="28"/>
                <w:szCs w:val="28"/>
                <w:u w:val="single"/>
                <w:bdr w:val="none" w:sz="0" w:space="0" w:color="auto" w:frame="1"/>
                <w:lang w:val="de-DE"/>
              </w:rPr>
              <w:t>кредита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 </w:t>
            </w:r>
            <w:proofErr w:type="spellStart"/>
            <w:r w:rsidRPr="007862A6">
              <w:rPr>
                <w:rFonts w:ascii="Times New Roman" w:eastAsia="Times New Roman" w:hAnsi="Times New Roman" w:cs="Times New Roman"/>
                <w:color w:val="000099"/>
                <w:sz w:val="28"/>
                <w:szCs w:val="28"/>
                <w:bdr w:val="none" w:sz="0" w:space="0" w:color="auto" w:frame="1"/>
                <w:lang w:val="de-DE"/>
              </w:rPr>
              <w:t>пополнение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оборотных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средств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финансирование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текущей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деятельности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включая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приобретение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товарно-материальных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ценностей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сырья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и </w:t>
            </w:r>
            <w:proofErr w:type="spellStart"/>
            <w:r w:rsidRPr="007862A6">
              <w:rPr>
                <w:rFonts w:ascii="Times New Roman" w:eastAsia="Times New Roman" w:hAnsi="Times New Roman" w:cs="Times New Roman"/>
                <w:color w:val="000099"/>
                <w:sz w:val="28"/>
                <w:szCs w:val="28"/>
                <w:bdr w:val="none" w:sz="0" w:space="0" w:color="auto" w:frame="1"/>
                <w:lang w:val="de-DE"/>
              </w:rPr>
              <w:t>материалов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горюче-смазочных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материалов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осуществление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арендных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платежей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выплату</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заработной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платы</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уплату</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налогов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и </w:t>
            </w:r>
            <w:proofErr w:type="spellStart"/>
            <w:r w:rsidRPr="007862A6">
              <w:rPr>
                <w:rFonts w:ascii="Times New Roman" w:eastAsia="Times New Roman" w:hAnsi="Times New Roman" w:cs="Times New Roman"/>
                <w:color w:val="000099"/>
                <w:sz w:val="28"/>
                <w:szCs w:val="28"/>
                <w:bdr w:val="none" w:sz="0" w:space="0" w:color="auto" w:frame="1"/>
                <w:lang w:val="de-DE"/>
              </w:rPr>
              <w:t>другие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платежи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связанные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с </w:t>
            </w:r>
            <w:proofErr w:type="spellStart"/>
            <w:r w:rsidRPr="007862A6">
              <w:rPr>
                <w:rFonts w:ascii="Times New Roman" w:eastAsia="Times New Roman" w:hAnsi="Times New Roman" w:cs="Times New Roman"/>
                <w:color w:val="000099"/>
                <w:sz w:val="28"/>
                <w:szCs w:val="28"/>
                <w:bdr w:val="none" w:sz="0" w:space="0" w:color="auto" w:frame="1"/>
                <w:lang w:val="de-DE"/>
              </w:rPr>
              <w:t>капитальными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вложениями</w:t>
            </w:r>
            <w:proofErr w:type="spellEnd"/>
            <w:r w:rsidRPr="007862A6">
              <w:rPr>
                <w:rFonts w:ascii="Times New Roman" w:eastAsia="Times New Roman" w:hAnsi="Times New Roman" w:cs="Times New Roman"/>
                <w:color w:val="000099"/>
                <w:sz w:val="28"/>
                <w:szCs w:val="28"/>
                <w:bdr w:val="none" w:sz="0" w:space="0" w:color="auto" w:frame="1"/>
                <w:lang w:val="de-DE"/>
              </w:rPr>
              <w:t>.</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 xml:space="preserve">7. </w:t>
            </w:r>
            <w:proofErr w:type="spellStart"/>
            <w:r w:rsidRPr="007862A6">
              <w:rPr>
                <w:rFonts w:ascii="Times New Roman" w:eastAsia="Times New Roman" w:hAnsi="Times New Roman" w:cs="Times New Roman"/>
                <w:b/>
                <w:color w:val="000099"/>
                <w:sz w:val="28"/>
                <w:szCs w:val="28"/>
                <w:u w:val="single"/>
                <w:bdr w:val="none" w:sz="0" w:space="0" w:color="auto" w:frame="1"/>
                <w:lang w:val="de-DE"/>
              </w:rPr>
              <w:t>Экспресс</w:t>
            </w:r>
            <w:proofErr w:type="spellEnd"/>
            <w:r w:rsidRPr="007862A6">
              <w:rPr>
                <w:rFonts w:ascii="Times New Roman" w:eastAsia="Times New Roman" w:hAnsi="Times New Roman" w:cs="Times New Roman"/>
                <w:b/>
                <w:color w:val="000099"/>
                <w:sz w:val="28"/>
                <w:szCs w:val="28"/>
                <w:u w:val="single"/>
                <w:bdr w:val="none" w:sz="0" w:space="0" w:color="auto" w:frame="1"/>
                <w:lang w:val="de-DE"/>
              </w:rPr>
              <w:t xml:space="preserve"> </w:t>
            </w:r>
            <w:proofErr w:type="spellStart"/>
            <w:r w:rsidRPr="007862A6">
              <w:rPr>
                <w:rFonts w:ascii="Times New Roman" w:eastAsia="Times New Roman" w:hAnsi="Times New Roman" w:cs="Times New Roman"/>
                <w:b/>
                <w:color w:val="000099"/>
                <w:sz w:val="28"/>
                <w:szCs w:val="28"/>
                <w:u w:val="single"/>
                <w:bdr w:val="none" w:sz="0" w:space="0" w:color="auto" w:frame="1"/>
                <w:lang w:val="de-DE"/>
              </w:rPr>
              <w:t>на</w:t>
            </w:r>
            <w:proofErr w:type="spellEnd"/>
            <w:r w:rsidRPr="007862A6">
              <w:rPr>
                <w:rFonts w:ascii="Times New Roman" w:eastAsia="Times New Roman" w:hAnsi="Times New Roman" w:cs="Times New Roman"/>
                <w:b/>
                <w:color w:val="000099"/>
                <w:sz w:val="28"/>
                <w:szCs w:val="28"/>
                <w:u w:val="single"/>
                <w:bdr w:val="none" w:sz="0" w:space="0" w:color="auto" w:frame="1"/>
                <w:lang w:val="de-DE"/>
              </w:rPr>
              <w:t xml:space="preserve"> </w:t>
            </w:r>
            <w:proofErr w:type="spellStart"/>
            <w:r w:rsidRPr="007862A6">
              <w:rPr>
                <w:rFonts w:ascii="Times New Roman" w:eastAsia="Times New Roman" w:hAnsi="Times New Roman" w:cs="Times New Roman"/>
                <w:b/>
                <w:color w:val="000099"/>
                <w:sz w:val="28"/>
                <w:szCs w:val="28"/>
                <w:u w:val="single"/>
                <w:bdr w:val="none" w:sz="0" w:space="0" w:color="auto" w:frame="1"/>
                <w:lang w:val="de-DE"/>
              </w:rPr>
              <w:t>инвестиции</w:t>
            </w:r>
            <w:proofErr w:type="spellEnd"/>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Финансирование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инвестиций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направленных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создание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или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приобретение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основных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средств</w:t>
            </w:r>
            <w:proofErr w:type="spellEnd"/>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Сумма</w:t>
            </w:r>
            <w:proofErr w:type="spellEnd"/>
            <w:r w:rsidRPr="007862A6">
              <w:rPr>
                <w:rFonts w:ascii="Times New Roman" w:eastAsia="Times New Roman" w:hAnsi="Times New Roman" w:cs="Times New Roman"/>
                <w:color w:val="000099"/>
                <w:sz w:val="28"/>
                <w:szCs w:val="28"/>
                <w:bdr w:val="none" w:sz="0" w:space="0" w:color="auto" w:frame="1"/>
                <w:lang w:val="de-DE"/>
              </w:rPr>
              <w:t> </w:t>
            </w:r>
            <w:r w:rsidRPr="007862A6">
              <w:rPr>
                <w:rFonts w:ascii="Times New Roman" w:eastAsia="Times New Roman" w:hAnsi="Times New Roman" w:cs="Times New Roman"/>
                <w:color w:val="000099"/>
                <w:sz w:val="28"/>
                <w:szCs w:val="28"/>
              </w:rPr>
              <w:t>1-15 млн руб.</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Срок</w:t>
            </w:r>
            <w:proofErr w:type="spellEnd"/>
            <w:r w:rsidRPr="007862A6">
              <w:rPr>
                <w:rFonts w:ascii="Times New Roman" w:eastAsia="Times New Roman" w:hAnsi="Times New Roman" w:cs="Times New Roman"/>
                <w:color w:val="000099"/>
                <w:sz w:val="28"/>
                <w:szCs w:val="28"/>
                <w:bdr w:val="none" w:sz="0" w:space="0" w:color="auto" w:frame="1"/>
                <w:lang w:val="de-DE"/>
              </w:rPr>
              <w:t> </w:t>
            </w:r>
            <w:r w:rsidRPr="007862A6">
              <w:rPr>
                <w:rFonts w:ascii="Times New Roman" w:eastAsia="Times New Roman" w:hAnsi="Times New Roman" w:cs="Times New Roman"/>
                <w:color w:val="000099"/>
                <w:sz w:val="28"/>
                <w:szCs w:val="28"/>
              </w:rPr>
              <w:t>До 36 месяцев</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Ставка</w:t>
            </w:r>
            <w:proofErr w:type="spellEnd"/>
            <w:r w:rsidRPr="007862A6">
              <w:rPr>
                <w:rFonts w:ascii="Times New Roman" w:eastAsia="Times New Roman" w:hAnsi="Times New Roman" w:cs="Times New Roman"/>
                <w:color w:val="000099"/>
                <w:sz w:val="28"/>
                <w:szCs w:val="28"/>
                <w:bdr w:val="none" w:sz="0" w:space="0" w:color="auto" w:frame="1"/>
                <w:lang w:val="de-DE"/>
              </w:rPr>
              <w:t> </w:t>
            </w:r>
            <w:r w:rsidRPr="007862A6">
              <w:rPr>
                <w:rFonts w:ascii="Times New Roman" w:eastAsia="Times New Roman" w:hAnsi="Times New Roman" w:cs="Times New Roman"/>
                <w:color w:val="000099"/>
                <w:sz w:val="28"/>
                <w:szCs w:val="28"/>
              </w:rPr>
              <w:t>12,5% годовых </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Для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женщин-предпринимателей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 10,6% </w:t>
            </w:r>
            <w:proofErr w:type="spellStart"/>
            <w:r w:rsidRPr="007862A6">
              <w:rPr>
                <w:rFonts w:ascii="Times New Roman" w:eastAsia="Times New Roman" w:hAnsi="Times New Roman" w:cs="Times New Roman"/>
                <w:color w:val="000099"/>
                <w:sz w:val="28"/>
                <w:szCs w:val="28"/>
                <w:bdr w:val="none" w:sz="0" w:space="0" w:color="auto" w:frame="1"/>
                <w:lang w:val="de-DE"/>
              </w:rPr>
              <w:t>годовых</w:t>
            </w:r>
            <w:proofErr w:type="spellEnd"/>
          </w:p>
          <w:p w:rsidR="005F25C0" w:rsidRPr="007862A6" w:rsidRDefault="005F25C0" w:rsidP="002C003C">
            <w:pPr>
              <w:spacing w:after="0" w:line="266" w:lineRule="atLeast"/>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Организации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женского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предпринимательства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получившие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нефинансовую</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поддержку</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стороны</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АО «</w:t>
            </w:r>
            <w:proofErr w:type="spellStart"/>
            <w:r w:rsidRPr="007862A6">
              <w:rPr>
                <w:rFonts w:ascii="Times New Roman" w:eastAsia="Times New Roman" w:hAnsi="Times New Roman" w:cs="Times New Roman"/>
                <w:color w:val="000099"/>
                <w:sz w:val="28"/>
                <w:szCs w:val="28"/>
                <w:bdr w:val="none" w:sz="0" w:space="0" w:color="auto" w:frame="1"/>
                <w:lang w:val="de-DE"/>
              </w:rPr>
              <w:t>Корпорация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«МСП» в </w:t>
            </w:r>
            <w:proofErr w:type="spellStart"/>
            <w:r w:rsidRPr="007862A6">
              <w:rPr>
                <w:rFonts w:ascii="Times New Roman" w:eastAsia="Times New Roman" w:hAnsi="Times New Roman" w:cs="Times New Roman"/>
                <w:color w:val="000099"/>
                <w:sz w:val="28"/>
                <w:szCs w:val="28"/>
                <w:bdr w:val="none" w:sz="0" w:space="0" w:color="auto" w:frame="1"/>
                <w:lang w:val="de-DE"/>
              </w:rPr>
              <w:t>виде</w:t>
            </w:r>
            <w:proofErr w:type="spellEnd"/>
            <w:r w:rsidRPr="007862A6">
              <w:rPr>
                <w:rFonts w:ascii="Times New Roman" w:eastAsia="Times New Roman" w:hAnsi="Times New Roman" w:cs="Times New Roman"/>
                <w:color w:val="000099"/>
                <w:sz w:val="28"/>
                <w:szCs w:val="28"/>
                <w:bdr w:val="none" w:sz="0" w:space="0" w:color="auto" w:frame="1"/>
                <w:lang w:val="de-DE"/>
              </w:rPr>
              <w:t>:</w:t>
            </w:r>
            <w:r w:rsidRPr="007862A6">
              <w:rPr>
                <w:rFonts w:ascii="Times New Roman" w:eastAsia="Times New Roman" w:hAnsi="Times New Roman" w:cs="Times New Roman"/>
                <w:color w:val="000099"/>
                <w:sz w:val="28"/>
                <w:szCs w:val="28"/>
                <w:lang w:val="de-DE"/>
              </w:rPr>
              <w:t> </w:t>
            </w:r>
            <w:r w:rsidRPr="007862A6">
              <w:rPr>
                <w:rFonts w:ascii="Times New Roman" w:eastAsia="Times New Roman" w:hAnsi="Times New Roman" w:cs="Times New Roman"/>
                <w:color w:val="000099"/>
                <w:sz w:val="28"/>
                <w:szCs w:val="28"/>
                <w:bdr w:val="none" w:sz="0" w:space="0" w:color="auto" w:frame="1"/>
                <w:lang w:val="de-DE"/>
              </w:rPr>
              <w:b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обучения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программам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тренингов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для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субъектов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МСП АО «</w:t>
            </w:r>
            <w:proofErr w:type="spellStart"/>
            <w:r w:rsidRPr="007862A6">
              <w:rPr>
                <w:rFonts w:ascii="Times New Roman" w:eastAsia="Times New Roman" w:hAnsi="Times New Roman" w:cs="Times New Roman"/>
                <w:color w:val="000099"/>
                <w:sz w:val="28"/>
                <w:szCs w:val="28"/>
                <w:bdr w:val="none" w:sz="0" w:space="0" w:color="auto" w:frame="1"/>
                <w:lang w:val="de-DE"/>
              </w:rPr>
              <w:t>Корпорация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«МСП», в </w:t>
            </w:r>
            <w:proofErr w:type="spellStart"/>
            <w:r w:rsidRPr="007862A6">
              <w:rPr>
                <w:rFonts w:ascii="Times New Roman" w:eastAsia="Times New Roman" w:hAnsi="Times New Roman" w:cs="Times New Roman"/>
                <w:color w:val="000099"/>
                <w:sz w:val="28"/>
                <w:szCs w:val="28"/>
                <w:bdr w:val="none" w:sz="0" w:space="0" w:color="auto" w:frame="1"/>
                <w:lang w:val="de-DE"/>
              </w:rPr>
              <w:t>том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числе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Мама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 </w:t>
            </w:r>
            <w:proofErr w:type="spellStart"/>
            <w:r w:rsidRPr="007862A6">
              <w:rPr>
                <w:rFonts w:ascii="Times New Roman" w:eastAsia="Times New Roman" w:hAnsi="Times New Roman" w:cs="Times New Roman"/>
                <w:color w:val="000099"/>
                <w:sz w:val="28"/>
                <w:szCs w:val="28"/>
                <w:bdr w:val="none" w:sz="0" w:space="0" w:color="auto" w:frame="1"/>
                <w:lang w:val="de-DE"/>
              </w:rPr>
              <w:t>предприниматель</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или</w:t>
            </w:r>
            <w:proofErr w:type="spellEnd"/>
            <w:r w:rsidRPr="007862A6">
              <w:rPr>
                <w:rFonts w:ascii="Times New Roman" w:eastAsia="Times New Roman" w:hAnsi="Times New Roman" w:cs="Times New Roman"/>
                <w:color w:val="000099"/>
                <w:sz w:val="28"/>
                <w:szCs w:val="28"/>
                <w:lang w:val="de-DE"/>
              </w:rPr>
              <w:t> </w:t>
            </w:r>
            <w:r w:rsidRPr="007862A6">
              <w:rPr>
                <w:rFonts w:ascii="Times New Roman" w:eastAsia="Times New Roman" w:hAnsi="Times New Roman" w:cs="Times New Roman"/>
                <w:color w:val="000099"/>
                <w:sz w:val="28"/>
                <w:szCs w:val="28"/>
                <w:bdr w:val="none" w:sz="0" w:space="0" w:color="auto" w:frame="1"/>
                <w:lang w:val="de-DE"/>
              </w:rPr>
              <w:b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консультационной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поддержки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через</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Бизнес-навигатор</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МСП</w:t>
            </w:r>
          </w:p>
          <w:p w:rsidR="005F25C0" w:rsidRPr="007862A6" w:rsidRDefault="005F25C0" w:rsidP="002C003C">
            <w:pPr>
              <w:spacing w:after="0" w:line="266" w:lineRule="atLeast"/>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Цель</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кредита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 </w:t>
            </w:r>
            <w:proofErr w:type="spellStart"/>
            <w:r w:rsidRPr="007862A6">
              <w:rPr>
                <w:rFonts w:ascii="Times New Roman" w:eastAsia="Times New Roman" w:hAnsi="Times New Roman" w:cs="Times New Roman"/>
                <w:color w:val="000099"/>
                <w:sz w:val="28"/>
                <w:szCs w:val="28"/>
                <w:bdr w:val="none" w:sz="0" w:space="0" w:color="auto" w:frame="1"/>
                <w:lang w:val="de-DE"/>
              </w:rPr>
              <w:t>финансирование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инвестиций</w:t>
            </w:r>
            <w:proofErr w:type="spellEnd"/>
            <w:r w:rsidRPr="007862A6">
              <w:rPr>
                <w:rFonts w:ascii="Times New Roman" w:eastAsia="Times New Roman" w:hAnsi="Times New Roman" w:cs="Times New Roman"/>
                <w:color w:val="000099"/>
                <w:sz w:val="28"/>
                <w:szCs w:val="28"/>
                <w:bdr w:val="none" w:sz="0" w:space="0" w:color="auto" w:frame="1"/>
                <w:lang w:val="de-DE"/>
              </w:rPr>
              <w:t>:</w:t>
            </w:r>
            <w:r w:rsidRPr="007862A6">
              <w:rPr>
                <w:rFonts w:ascii="Times New Roman" w:eastAsia="Times New Roman" w:hAnsi="Times New Roman" w:cs="Times New Roman"/>
                <w:color w:val="000099"/>
                <w:sz w:val="28"/>
                <w:szCs w:val="28"/>
                <w:lang w:val="de-DE"/>
              </w:rPr>
              <w:t> </w:t>
            </w:r>
            <w:r w:rsidRPr="007862A6">
              <w:rPr>
                <w:rFonts w:ascii="Times New Roman" w:eastAsia="Times New Roman" w:hAnsi="Times New Roman" w:cs="Times New Roman"/>
                <w:color w:val="000099"/>
                <w:sz w:val="28"/>
                <w:szCs w:val="28"/>
                <w:bdr w:val="none" w:sz="0" w:space="0" w:color="auto" w:frame="1"/>
                <w:lang w:val="de-DE"/>
              </w:rPr>
              <w:b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приобретение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и/</w:t>
            </w:r>
            <w:proofErr w:type="spellStart"/>
            <w:r w:rsidRPr="007862A6">
              <w:rPr>
                <w:rFonts w:ascii="Times New Roman" w:eastAsia="Times New Roman" w:hAnsi="Times New Roman" w:cs="Times New Roman"/>
                <w:color w:val="000099"/>
                <w:sz w:val="28"/>
                <w:szCs w:val="28"/>
                <w:bdr w:val="none" w:sz="0" w:space="0" w:color="auto" w:frame="1"/>
                <w:lang w:val="de-DE"/>
              </w:rPr>
              <w:t>или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ремонт</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и/</w:t>
            </w:r>
            <w:proofErr w:type="spellStart"/>
            <w:r w:rsidRPr="007862A6">
              <w:rPr>
                <w:rFonts w:ascii="Times New Roman" w:eastAsia="Times New Roman" w:hAnsi="Times New Roman" w:cs="Times New Roman"/>
                <w:color w:val="000099"/>
                <w:sz w:val="28"/>
                <w:szCs w:val="28"/>
                <w:bdr w:val="none" w:sz="0" w:space="0" w:color="auto" w:frame="1"/>
                <w:lang w:val="de-DE"/>
              </w:rPr>
              <w:t>или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модернизация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основных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средств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машин</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оборудования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зданий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сооружений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помещений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земельных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участков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и </w:t>
            </w:r>
            <w:proofErr w:type="spellStart"/>
            <w:r w:rsidRPr="007862A6">
              <w:rPr>
                <w:rFonts w:ascii="Times New Roman" w:eastAsia="Times New Roman" w:hAnsi="Times New Roman" w:cs="Times New Roman"/>
                <w:color w:val="000099"/>
                <w:sz w:val="28"/>
                <w:szCs w:val="28"/>
                <w:bdr w:val="none" w:sz="0" w:space="0" w:color="auto" w:frame="1"/>
                <w:lang w:val="de-DE"/>
              </w:rPr>
              <w:t>т.д</w:t>
            </w:r>
            <w:proofErr w:type="spellEnd"/>
            <w:r w:rsidRPr="007862A6">
              <w:rPr>
                <w:rFonts w:ascii="Times New Roman" w:eastAsia="Times New Roman" w:hAnsi="Times New Roman" w:cs="Times New Roman"/>
                <w:color w:val="000099"/>
                <w:sz w:val="28"/>
                <w:szCs w:val="28"/>
                <w:bdr w:val="none" w:sz="0" w:space="0" w:color="auto" w:frame="1"/>
                <w:lang w:val="de-DE"/>
              </w:rPr>
              <w:t>.)</w:t>
            </w:r>
            <w:r w:rsidRPr="007862A6">
              <w:rPr>
                <w:rFonts w:ascii="Times New Roman" w:eastAsia="Times New Roman" w:hAnsi="Times New Roman" w:cs="Times New Roman"/>
                <w:color w:val="000099"/>
                <w:sz w:val="28"/>
                <w:szCs w:val="28"/>
                <w:lang w:val="de-DE"/>
              </w:rPr>
              <w:t> </w:t>
            </w:r>
            <w:r w:rsidRPr="007862A6">
              <w:rPr>
                <w:rFonts w:ascii="Times New Roman" w:eastAsia="Times New Roman" w:hAnsi="Times New Roman" w:cs="Times New Roman"/>
                <w:color w:val="000099"/>
                <w:sz w:val="28"/>
                <w:szCs w:val="28"/>
                <w:bdr w:val="none" w:sz="0" w:space="0" w:color="auto" w:frame="1"/>
                <w:lang w:val="de-DE"/>
              </w:rPr>
              <w:b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строительство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и/</w:t>
            </w:r>
            <w:proofErr w:type="spellStart"/>
            <w:r w:rsidRPr="007862A6">
              <w:rPr>
                <w:rFonts w:ascii="Times New Roman" w:eastAsia="Times New Roman" w:hAnsi="Times New Roman" w:cs="Times New Roman"/>
                <w:color w:val="000099"/>
                <w:sz w:val="28"/>
                <w:szCs w:val="28"/>
                <w:bdr w:val="none" w:sz="0" w:space="0" w:color="auto" w:frame="1"/>
                <w:lang w:val="de-DE"/>
              </w:rPr>
              <w:t>или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реконструкция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зданий</w:t>
            </w:r>
            <w:proofErr w:type="spellEnd"/>
            <w:r w:rsidRPr="007862A6">
              <w:rPr>
                <w:rFonts w:ascii="Times New Roman" w:eastAsia="Times New Roman" w:hAnsi="Times New Roman" w:cs="Times New Roman"/>
                <w:color w:val="000099"/>
                <w:sz w:val="28"/>
                <w:szCs w:val="28"/>
                <w:bdr w:val="none" w:sz="0" w:space="0" w:color="auto" w:frame="1"/>
                <w:lang w:val="de-DE"/>
              </w:rPr>
              <w:t>/</w:t>
            </w:r>
            <w:proofErr w:type="spellStart"/>
            <w:r w:rsidRPr="007862A6">
              <w:rPr>
                <w:rFonts w:ascii="Times New Roman" w:eastAsia="Times New Roman" w:hAnsi="Times New Roman" w:cs="Times New Roman"/>
                <w:color w:val="000099"/>
                <w:sz w:val="28"/>
                <w:szCs w:val="28"/>
                <w:bdr w:val="none" w:sz="0" w:space="0" w:color="auto" w:frame="1"/>
                <w:lang w:val="de-DE"/>
              </w:rPr>
              <w:t>сооружений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помещений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находящихся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в </w:t>
            </w:r>
            <w:proofErr w:type="spellStart"/>
            <w:r w:rsidRPr="007862A6">
              <w:rPr>
                <w:rFonts w:ascii="Times New Roman" w:eastAsia="Times New Roman" w:hAnsi="Times New Roman" w:cs="Times New Roman"/>
                <w:color w:val="000099"/>
                <w:sz w:val="28"/>
                <w:szCs w:val="28"/>
                <w:bdr w:val="none" w:sz="0" w:space="0" w:color="auto" w:frame="1"/>
                <w:lang w:val="de-DE"/>
              </w:rPr>
              <w:t>собственности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или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долгосрочной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аренде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b/>
                <w:bCs/>
                <w:color w:val="000099"/>
                <w:sz w:val="28"/>
                <w:szCs w:val="28"/>
              </w:rPr>
              <w:t> </w:t>
            </w:r>
            <w:bookmarkStart w:id="1" w:name="page-container"/>
            <w:bookmarkEnd w:id="1"/>
          </w:p>
        </w:tc>
      </w:tr>
    </w:tbl>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bookmarkStart w:id="2" w:name="page-container1"/>
      <w:bookmarkEnd w:id="2"/>
      <w:r w:rsidRPr="007862A6">
        <w:rPr>
          <w:rFonts w:ascii="Times New Roman" w:eastAsia="Times New Roman" w:hAnsi="Times New Roman" w:cs="Times New Roman"/>
          <w:b/>
          <w:bCs/>
          <w:color w:val="000099"/>
          <w:sz w:val="28"/>
          <w:szCs w:val="28"/>
          <w:bdr w:val="none" w:sz="0" w:space="0" w:color="auto" w:frame="1"/>
          <w:lang w:val="de-DE"/>
        </w:rPr>
        <w:lastRenderedPageBreak/>
        <w:t> </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bookmarkStart w:id="3" w:name="page-content"/>
      <w:bookmarkStart w:id="4" w:name="main-table1"/>
      <w:bookmarkEnd w:id="3"/>
      <w:bookmarkEnd w:id="4"/>
      <w:r w:rsidRPr="007862A6">
        <w:rPr>
          <w:rFonts w:ascii="Times New Roman" w:eastAsia="Times New Roman" w:hAnsi="Times New Roman" w:cs="Times New Roman"/>
          <w:b/>
          <w:bCs/>
          <w:color w:val="000099"/>
          <w:sz w:val="28"/>
          <w:szCs w:val="28"/>
          <w:bdr w:val="none" w:sz="0" w:space="0" w:color="auto" w:frame="1"/>
          <w:lang w:val="de-DE"/>
        </w:rPr>
        <w:t> </w:t>
      </w:r>
    </w:p>
    <w:tbl>
      <w:tblPr>
        <w:tblW w:w="10551" w:type="dxa"/>
        <w:tblCellMar>
          <w:left w:w="0" w:type="dxa"/>
          <w:right w:w="0" w:type="dxa"/>
        </w:tblCellMar>
        <w:tblLook w:val="04A0" w:firstRow="1" w:lastRow="0" w:firstColumn="1" w:lastColumn="0" w:noHBand="0" w:noVBand="1"/>
      </w:tblPr>
      <w:tblGrid>
        <w:gridCol w:w="10358"/>
        <w:gridCol w:w="193"/>
      </w:tblGrid>
      <w:tr w:rsidR="007862A6" w:rsidRPr="007862A6" w:rsidTr="007862A6">
        <w:trPr>
          <w:gridAfter w:val="1"/>
          <w:wAfter w:w="193" w:type="dxa"/>
          <w:trHeight w:val="8229"/>
        </w:trPr>
        <w:tc>
          <w:tcPr>
            <w:tcW w:w="10358" w:type="dxa"/>
            <w:tcBorders>
              <w:top w:val="nil"/>
              <w:left w:val="nil"/>
              <w:bottom w:val="nil"/>
              <w:right w:val="nil"/>
            </w:tcBorders>
            <w:shd w:val="clear" w:color="auto" w:fill="F2FAFE"/>
            <w:tcMar>
              <w:top w:w="0" w:type="dxa"/>
              <w:left w:w="10" w:type="dxa"/>
              <w:bottom w:w="0" w:type="dxa"/>
              <w:right w:w="10" w:type="dxa"/>
            </w:tcMar>
            <w:vAlign w:val="center"/>
            <w:hideMark/>
          </w:tcPr>
          <w:p w:rsidR="005F25C0" w:rsidRPr="007862A6" w:rsidRDefault="002C003C" w:rsidP="002C003C">
            <w:pPr>
              <w:spacing w:after="0" w:line="266" w:lineRule="atLeast"/>
              <w:jc w:val="both"/>
              <w:rPr>
                <w:rFonts w:ascii="Times New Roman" w:eastAsia="Times New Roman" w:hAnsi="Times New Roman" w:cs="Times New Roman"/>
                <w:color w:val="000099"/>
                <w:sz w:val="28"/>
                <w:szCs w:val="28"/>
              </w:rPr>
            </w:pPr>
            <w:bookmarkStart w:id="5" w:name="main-column1"/>
            <w:bookmarkStart w:id="6" w:name="main-column2"/>
            <w:bookmarkEnd w:id="5"/>
            <w:bookmarkEnd w:id="6"/>
            <w:r w:rsidRPr="007862A6">
              <w:rPr>
                <w:rFonts w:ascii="Times New Roman" w:eastAsia="Times New Roman" w:hAnsi="Times New Roman" w:cs="Times New Roman"/>
                <w:b/>
                <w:bCs/>
                <w:color w:val="000099"/>
                <w:sz w:val="28"/>
                <w:szCs w:val="28"/>
                <w:bdr w:val="none" w:sz="0" w:space="0" w:color="auto" w:frame="1"/>
              </w:rPr>
              <w:lastRenderedPageBreak/>
              <w:t>15</w:t>
            </w:r>
            <w:r w:rsidR="005F25C0" w:rsidRPr="007862A6">
              <w:rPr>
                <w:rFonts w:ascii="Times New Roman" w:eastAsia="Times New Roman" w:hAnsi="Times New Roman" w:cs="Times New Roman"/>
                <w:b/>
                <w:bCs/>
                <w:color w:val="000099"/>
                <w:sz w:val="28"/>
                <w:szCs w:val="28"/>
                <w:bdr w:val="none" w:sz="0" w:space="0" w:color="auto" w:frame="1"/>
                <w:lang w:val="de-DE"/>
              </w:rPr>
              <w:t>.0</w:t>
            </w:r>
            <w:r w:rsidRPr="007862A6">
              <w:rPr>
                <w:rFonts w:ascii="Times New Roman" w:eastAsia="Times New Roman" w:hAnsi="Times New Roman" w:cs="Times New Roman"/>
                <w:b/>
                <w:bCs/>
                <w:color w:val="000099"/>
                <w:sz w:val="28"/>
                <w:szCs w:val="28"/>
                <w:bdr w:val="none" w:sz="0" w:space="0" w:color="auto" w:frame="1"/>
              </w:rPr>
              <w:t>1</w:t>
            </w:r>
            <w:r w:rsidR="005F25C0" w:rsidRPr="007862A6">
              <w:rPr>
                <w:rFonts w:ascii="Times New Roman" w:eastAsia="Times New Roman" w:hAnsi="Times New Roman" w:cs="Times New Roman"/>
                <w:b/>
                <w:bCs/>
                <w:color w:val="000099"/>
                <w:sz w:val="28"/>
                <w:szCs w:val="28"/>
                <w:bdr w:val="none" w:sz="0" w:space="0" w:color="auto" w:frame="1"/>
                <w:lang w:val="de-DE"/>
              </w:rPr>
              <w:t>.201</w:t>
            </w:r>
            <w:r w:rsidRPr="007862A6">
              <w:rPr>
                <w:rFonts w:ascii="Times New Roman" w:eastAsia="Times New Roman" w:hAnsi="Times New Roman" w:cs="Times New Roman"/>
                <w:b/>
                <w:bCs/>
                <w:color w:val="000099"/>
                <w:sz w:val="28"/>
                <w:szCs w:val="28"/>
                <w:bdr w:val="none" w:sz="0" w:space="0" w:color="auto" w:frame="1"/>
              </w:rPr>
              <w:t>8</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bdr w:val="none" w:sz="0" w:space="0" w:color="auto" w:frame="1"/>
              </w:rPr>
            </w:pPr>
            <w:r w:rsidRPr="007862A6">
              <w:rPr>
                <w:rFonts w:ascii="Times New Roman" w:eastAsia="Times New Roman" w:hAnsi="Times New Roman" w:cs="Times New Roman"/>
                <w:color w:val="000099"/>
                <w:sz w:val="28"/>
                <w:szCs w:val="28"/>
                <w:bdr w:val="none" w:sz="0" w:space="0" w:color="auto" w:frame="1"/>
                <w:lang w:val="de-DE"/>
              </w:rPr>
              <w:t xml:space="preserve">В </w:t>
            </w:r>
            <w:proofErr w:type="spellStart"/>
            <w:r w:rsidRPr="007862A6">
              <w:rPr>
                <w:rFonts w:ascii="Times New Roman" w:eastAsia="Times New Roman" w:hAnsi="Times New Roman" w:cs="Times New Roman"/>
                <w:color w:val="000099"/>
                <w:sz w:val="28"/>
                <w:szCs w:val="28"/>
                <w:bdr w:val="none" w:sz="0" w:space="0" w:color="auto" w:frame="1"/>
                <w:lang w:val="de-DE"/>
              </w:rPr>
              <w:t>Программе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стимулирования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кредитования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субъектов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МСП </w:t>
            </w:r>
            <w:proofErr w:type="spellStart"/>
            <w:r w:rsidRPr="007862A6">
              <w:rPr>
                <w:rFonts w:ascii="Times New Roman" w:eastAsia="Times New Roman" w:hAnsi="Times New Roman" w:cs="Times New Roman"/>
                <w:color w:val="000099"/>
                <w:sz w:val="28"/>
                <w:szCs w:val="28"/>
                <w:bdr w:val="none" w:sz="0" w:space="0" w:color="auto" w:frame="1"/>
                <w:lang w:val="de-DE"/>
              </w:rPr>
              <w:t>участвуют</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следующие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уполномоченные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банки</w:t>
            </w:r>
            <w:proofErr w:type="spellEnd"/>
            <w:r w:rsidR="002C003C" w:rsidRPr="007862A6">
              <w:rPr>
                <w:rFonts w:ascii="Times New Roman" w:eastAsia="Times New Roman" w:hAnsi="Times New Roman" w:cs="Times New Roman"/>
                <w:color w:val="000099"/>
                <w:sz w:val="28"/>
                <w:szCs w:val="28"/>
                <w:bdr w:val="none" w:sz="0" w:space="0" w:color="auto" w:frame="1"/>
              </w:rPr>
              <w:t>:</w:t>
            </w:r>
          </w:p>
          <w:tbl>
            <w:tblPr>
              <w:tblStyle w:val="a5"/>
              <w:tblW w:w="0" w:type="auto"/>
              <w:tblLook w:val="04A0" w:firstRow="1" w:lastRow="0" w:firstColumn="1" w:lastColumn="0" w:noHBand="0" w:noVBand="1"/>
            </w:tblPr>
            <w:tblGrid>
              <w:gridCol w:w="5161"/>
              <w:gridCol w:w="5162"/>
            </w:tblGrid>
            <w:tr w:rsidR="007862A6" w:rsidRPr="007862A6" w:rsidTr="002C003C">
              <w:tc>
                <w:tcPr>
                  <w:tcW w:w="5161" w:type="dxa"/>
                </w:tcPr>
                <w:p w:rsidR="002C003C" w:rsidRPr="007862A6" w:rsidRDefault="002C003C" w:rsidP="006D5055">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1. АО «</w:t>
                  </w:r>
                  <w:proofErr w:type="spellStart"/>
                  <w:r w:rsidRPr="007862A6">
                    <w:rPr>
                      <w:rFonts w:ascii="Times New Roman" w:eastAsia="Times New Roman" w:hAnsi="Times New Roman" w:cs="Times New Roman"/>
                      <w:color w:val="000099"/>
                      <w:sz w:val="28"/>
                      <w:szCs w:val="28"/>
                      <w:bdr w:val="none" w:sz="0" w:space="0" w:color="auto" w:frame="1"/>
                      <w:lang w:val="de-DE"/>
                    </w:rPr>
                    <w:t>Альфа-Банк</w:t>
                  </w:r>
                  <w:proofErr w:type="spellEnd"/>
                  <w:r w:rsidRPr="007862A6">
                    <w:rPr>
                      <w:rFonts w:ascii="Times New Roman" w:eastAsia="Times New Roman" w:hAnsi="Times New Roman" w:cs="Times New Roman"/>
                      <w:color w:val="000099"/>
                      <w:sz w:val="28"/>
                      <w:szCs w:val="28"/>
                      <w:bdr w:val="none" w:sz="0" w:space="0" w:color="auto" w:frame="1"/>
                      <w:lang w:val="de-DE"/>
                    </w:rPr>
                    <w:t>»;</w:t>
                  </w:r>
                </w:p>
              </w:tc>
              <w:tc>
                <w:tcPr>
                  <w:tcW w:w="5162" w:type="dxa"/>
                </w:tcPr>
                <w:p w:rsidR="002C003C" w:rsidRPr="007862A6" w:rsidRDefault="002C003C" w:rsidP="006B1CAF">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 xml:space="preserve">20. ПАО </w:t>
                  </w:r>
                  <w:proofErr w:type="spellStart"/>
                  <w:r w:rsidRPr="007862A6">
                    <w:rPr>
                      <w:rFonts w:ascii="Times New Roman" w:eastAsia="Times New Roman" w:hAnsi="Times New Roman" w:cs="Times New Roman"/>
                      <w:color w:val="000099"/>
                      <w:sz w:val="28"/>
                      <w:szCs w:val="28"/>
                      <w:bdr w:val="none" w:sz="0" w:space="0" w:color="auto" w:frame="1"/>
                      <w:lang w:val="de-DE"/>
                    </w:rPr>
                    <w:t>Банк</w:t>
                  </w:r>
                  <w:proofErr w:type="spellEnd"/>
                  <w:r w:rsidRPr="007862A6">
                    <w:rPr>
                      <w:rFonts w:ascii="Times New Roman" w:eastAsia="Times New Roman" w:hAnsi="Times New Roman" w:cs="Times New Roman"/>
                      <w:color w:val="000099"/>
                      <w:sz w:val="28"/>
                      <w:szCs w:val="28"/>
                      <w:bdr w:val="none" w:sz="0" w:space="0" w:color="auto" w:frame="1"/>
                      <w:lang w:val="de-DE"/>
                    </w:rPr>
                    <w:t xml:space="preserve"> «ФК </w:t>
                  </w:r>
                  <w:proofErr w:type="spellStart"/>
                  <w:r w:rsidRPr="007862A6">
                    <w:rPr>
                      <w:rFonts w:ascii="Times New Roman" w:eastAsia="Times New Roman" w:hAnsi="Times New Roman" w:cs="Times New Roman"/>
                      <w:color w:val="000099"/>
                      <w:sz w:val="28"/>
                      <w:szCs w:val="28"/>
                      <w:bdr w:val="none" w:sz="0" w:space="0" w:color="auto" w:frame="1"/>
                      <w:lang w:val="de-DE"/>
                    </w:rPr>
                    <w:t>Открытие</w:t>
                  </w:r>
                  <w:proofErr w:type="spellEnd"/>
                  <w:r w:rsidRPr="007862A6">
                    <w:rPr>
                      <w:rFonts w:ascii="Times New Roman" w:eastAsia="Times New Roman" w:hAnsi="Times New Roman" w:cs="Times New Roman"/>
                      <w:color w:val="000099"/>
                      <w:sz w:val="28"/>
                      <w:szCs w:val="28"/>
                      <w:bdr w:val="none" w:sz="0" w:space="0" w:color="auto" w:frame="1"/>
                      <w:lang w:val="de-DE"/>
                    </w:rPr>
                    <w:t>»;</w:t>
                  </w:r>
                </w:p>
              </w:tc>
            </w:tr>
            <w:tr w:rsidR="007862A6" w:rsidRPr="007862A6" w:rsidTr="002C003C">
              <w:tc>
                <w:tcPr>
                  <w:tcW w:w="5161" w:type="dxa"/>
                </w:tcPr>
                <w:p w:rsidR="002C003C" w:rsidRPr="007862A6" w:rsidRDefault="002C003C" w:rsidP="006D5055">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 xml:space="preserve">2. </w:t>
                  </w:r>
                  <w:proofErr w:type="spellStart"/>
                  <w:r w:rsidRPr="007862A6">
                    <w:rPr>
                      <w:rFonts w:ascii="Times New Roman" w:eastAsia="Times New Roman" w:hAnsi="Times New Roman" w:cs="Times New Roman"/>
                      <w:color w:val="000099"/>
                      <w:sz w:val="28"/>
                      <w:szCs w:val="28"/>
                      <w:bdr w:val="none" w:sz="0" w:space="0" w:color="auto" w:frame="1"/>
                      <w:lang w:val="de-DE"/>
                    </w:rPr>
                    <w:t>Банк</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ВТБ (ПАО);</w:t>
                  </w:r>
                </w:p>
              </w:tc>
              <w:tc>
                <w:tcPr>
                  <w:tcW w:w="5162" w:type="dxa"/>
                </w:tcPr>
                <w:p w:rsidR="002C003C" w:rsidRPr="007862A6" w:rsidRDefault="002C003C" w:rsidP="006B1CAF">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 xml:space="preserve">21. ПАО </w:t>
                  </w:r>
                  <w:proofErr w:type="spellStart"/>
                  <w:r w:rsidRPr="007862A6">
                    <w:rPr>
                      <w:rFonts w:ascii="Times New Roman" w:eastAsia="Times New Roman" w:hAnsi="Times New Roman" w:cs="Times New Roman"/>
                      <w:color w:val="000099"/>
                      <w:sz w:val="28"/>
                      <w:szCs w:val="28"/>
                      <w:bdr w:val="none" w:sz="0" w:space="0" w:color="auto" w:frame="1"/>
                      <w:lang w:val="de-DE"/>
                    </w:rPr>
                    <w:t>Сбербанк</w:t>
                  </w:r>
                  <w:proofErr w:type="spellEnd"/>
                  <w:r w:rsidRPr="007862A6">
                    <w:rPr>
                      <w:rFonts w:ascii="Times New Roman" w:eastAsia="Times New Roman" w:hAnsi="Times New Roman" w:cs="Times New Roman"/>
                      <w:color w:val="000099"/>
                      <w:sz w:val="28"/>
                      <w:szCs w:val="28"/>
                      <w:bdr w:val="none" w:sz="0" w:space="0" w:color="auto" w:frame="1"/>
                      <w:lang w:val="de-DE"/>
                    </w:rPr>
                    <w:t>;</w:t>
                  </w:r>
                </w:p>
              </w:tc>
            </w:tr>
            <w:tr w:rsidR="007862A6" w:rsidRPr="007862A6" w:rsidTr="002C003C">
              <w:tc>
                <w:tcPr>
                  <w:tcW w:w="5161" w:type="dxa"/>
                </w:tcPr>
                <w:p w:rsidR="002C003C" w:rsidRPr="007862A6" w:rsidRDefault="002C003C" w:rsidP="006D5055">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 xml:space="preserve">3. ПАО </w:t>
                  </w:r>
                  <w:proofErr w:type="spellStart"/>
                  <w:r w:rsidRPr="007862A6">
                    <w:rPr>
                      <w:rFonts w:ascii="Times New Roman" w:eastAsia="Times New Roman" w:hAnsi="Times New Roman" w:cs="Times New Roman"/>
                      <w:color w:val="000099"/>
                      <w:sz w:val="28"/>
                      <w:szCs w:val="28"/>
                      <w:bdr w:val="none" w:sz="0" w:space="0" w:color="auto" w:frame="1"/>
                      <w:lang w:val="de-DE"/>
                    </w:rPr>
                    <w:t>Банк</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ЗЕНИТ;</w:t>
                  </w:r>
                </w:p>
              </w:tc>
              <w:tc>
                <w:tcPr>
                  <w:tcW w:w="5162" w:type="dxa"/>
                </w:tcPr>
                <w:p w:rsidR="002C003C" w:rsidRPr="007862A6" w:rsidRDefault="002C003C" w:rsidP="006B1CAF">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22. ПАО «</w:t>
                  </w:r>
                  <w:proofErr w:type="spellStart"/>
                  <w:r w:rsidRPr="007862A6">
                    <w:rPr>
                      <w:rFonts w:ascii="Times New Roman" w:eastAsia="Times New Roman" w:hAnsi="Times New Roman" w:cs="Times New Roman"/>
                      <w:color w:val="000099"/>
                      <w:sz w:val="28"/>
                      <w:szCs w:val="28"/>
                      <w:bdr w:val="none" w:sz="0" w:space="0" w:color="auto" w:frame="1"/>
                      <w:lang w:val="de-DE"/>
                    </w:rPr>
                    <w:t>Промсвязьбанк</w:t>
                  </w:r>
                  <w:proofErr w:type="spellEnd"/>
                  <w:r w:rsidRPr="007862A6">
                    <w:rPr>
                      <w:rFonts w:ascii="Times New Roman" w:eastAsia="Times New Roman" w:hAnsi="Times New Roman" w:cs="Times New Roman"/>
                      <w:color w:val="000099"/>
                      <w:sz w:val="28"/>
                      <w:szCs w:val="28"/>
                      <w:bdr w:val="none" w:sz="0" w:space="0" w:color="auto" w:frame="1"/>
                      <w:lang w:val="de-DE"/>
                    </w:rPr>
                    <w:t>»;</w:t>
                  </w:r>
                </w:p>
              </w:tc>
            </w:tr>
            <w:tr w:rsidR="007862A6" w:rsidRPr="007862A6" w:rsidTr="002C003C">
              <w:tc>
                <w:tcPr>
                  <w:tcW w:w="5161" w:type="dxa"/>
                </w:tcPr>
                <w:p w:rsidR="002C003C" w:rsidRPr="007862A6" w:rsidRDefault="002C003C" w:rsidP="006D5055">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4. АО «</w:t>
                  </w:r>
                  <w:proofErr w:type="spellStart"/>
                  <w:r w:rsidRPr="007862A6">
                    <w:rPr>
                      <w:rFonts w:ascii="Times New Roman" w:eastAsia="Times New Roman" w:hAnsi="Times New Roman" w:cs="Times New Roman"/>
                      <w:color w:val="000099"/>
                      <w:sz w:val="28"/>
                      <w:szCs w:val="28"/>
                      <w:bdr w:val="none" w:sz="0" w:space="0" w:color="auto" w:frame="1"/>
                      <w:lang w:val="de-DE"/>
                    </w:rPr>
                    <w:t>Банк</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Интеза</w:t>
                  </w:r>
                  <w:proofErr w:type="spellEnd"/>
                  <w:r w:rsidRPr="007862A6">
                    <w:rPr>
                      <w:rFonts w:ascii="Times New Roman" w:eastAsia="Times New Roman" w:hAnsi="Times New Roman" w:cs="Times New Roman"/>
                      <w:color w:val="000099"/>
                      <w:sz w:val="28"/>
                      <w:szCs w:val="28"/>
                      <w:bdr w:val="none" w:sz="0" w:space="0" w:color="auto" w:frame="1"/>
                      <w:lang w:val="de-DE"/>
                    </w:rPr>
                    <w:t>»;</w:t>
                  </w:r>
                </w:p>
              </w:tc>
              <w:tc>
                <w:tcPr>
                  <w:tcW w:w="5162" w:type="dxa"/>
                </w:tcPr>
                <w:p w:rsidR="002C003C" w:rsidRPr="007862A6" w:rsidRDefault="002C003C" w:rsidP="006B1CAF">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23. АКБ «</w:t>
                  </w:r>
                  <w:proofErr w:type="spellStart"/>
                  <w:r w:rsidRPr="007862A6">
                    <w:rPr>
                      <w:rFonts w:ascii="Times New Roman" w:eastAsia="Times New Roman" w:hAnsi="Times New Roman" w:cs="Times New Roman"/>
                      <w:color w:val="000099"/>
                      <w:sz w:val="28"/>
                      <w:szCs w:val="28"/>
                      <w:bdr w:val="none" w:sz="0" w:space="0" w:color="auto" w:frame="1"/>
                      <w:lang w:val="de-DE"/>
                    </w:rPr>
                    <w:t>Алмазэргиэнбанк</w:t>
                  </w:r>
                  <w:proofErr w:type="spellEnd"/>
                  <w:r w:rsidRPr="007862A6">
                    <w:rPr>
                      <w:rFonts w:ascii="Times New Roman" w:eastAsia="Times New Roman" w:hAnsi="Times New Roman" w:cs="Times New Roman"/>
                      <w:color w:val="000099"/>
                      <w:sz w:val="28"/>
                      <w:szCs w:val="28"/>
                      <w:bdr w:val="none" w:sz="0" w:space="0" w:color="auto" w:frame="1"/>
                      <w:lang w:val="de-DE"/>
                    </w:rPr>
                    <w:t>» АО;</w:t>
                  </w:r>
                </w:p>
              </w:tc>
            </w:tr>
            <w:tr w:rsidR="007862A6" w:rsidRPr="007862A6" w:rsidTr="002C003C">
              <w:tc>
                <w:tcPr>
                  <w:tcW w:w="5161" w:type="dxa"/>
                </w:tcPr>
                <w:p w:rsidR="002C003C" w:rsidRPr="007862A6" w:rsidRDefault="002C003C" w:rsidP="006D5055">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5. ПАО «</w:t>
                  </w:r>
                  <w:proofErr w:type="spellStart"/>
                  <w:r w:rsidRPr="007862A6">
                    <w:rPr>
                      <w:rFonts w:ascii="Times New Roman" w:eastAsia="Times New Roman" w:hAnsi="Times New Roman" w:cs="Times New Roman"/>
                      <w:color w:val="000099"/>
                      <w:sz w:val="28"/>
                      <w:szCs w:val="28"/>
                      <w:bdr w:val="none" w:sz="0" w:space="0" w:color="auto" w:frame="1"/>
                      <w:lang w:val="de-DE"/>
                    </w:rPr>
                    <w:t>Банк</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Санкт-Петербург</w:t>
                  </w:r>
                  <w:proofErr w:type="spellEnd"/>
                  <w:r w:rsidRPr="007862A6">
                    <w:rPr>
                      <w:rFonts w:ascii="Times New Roman" w:eastAsia="Times New Roman" w:hAnsi="Times New Roman" w:cs="Times New Roman"/>
                      <w:color w:val="000099"/>
                      <w:sz w:val="28"/>
                      <w:szCs w:val="28"/>
                      <w:bdr w:val="none" w:sz="0" w:space="0" w:color="auto" w:frame="1"/>
                      <w:lang w:val="de-DE"/>
                    </w:rPr>
                    <w:t>»;</w:t>
                  </w:r>
                </w:p>
              </w:tc>
              <w:tc>
                <w:tcPr>
                  <w:tcW w:w="5162" w:type="dxa"/>
                </w:tcPr>
                <w:p w:rsidR="002C003C" w:rsidRPr="007862A6" w:rsidRDefault="002C003C" w:rsidP="006B1CAF">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24. АО «</w:t>
                  </w:r>
                  <w:proofErr w:type="spellStart"/>
                  <w:r w:rsidRPr="007862A6">
                    <w:rPr>
                      <w:rFonts w:ascii="Times New Roman" w:eastAsia="Times New Roman" w:hAnsi="Times New Roman" w:cs="Times New Roman"/>
                      <w:color w:val="000099"/>
                      <w:sz w:val="28"/>
                      <w:szCs w:val="28"/>
                      <w:bdr w:val="none" w:sz="0" w:space="0" w:color="auto" w:frame="1"/>
                      <w:lang w:val="de-DE"/>
                    </w:rPr>
                    <w:t>Райффайзенбанк</w:t>
                  </w:r>
                  <w:proofErr w:type="spellEnd"/>
                  <w:r w:rsidRPr="007862A6">
                    <w:rPr>
                      <w:rFonts w:ascii="Times New Roman" w:eastAsia="Times New Roman" w:hAnsi="Times New Roman" w:cs="Times New Roman"/>
                      <w:color w:val="000099"/>
                      <w:sz w:val="28"/>
                      <w:szCs w:val="28"/>
                      <w:bdr w:val="none" w:sz="0" w:space="0" w:color="auto" w:frame="1"/>
                      <w:lang w:val="de-DE"/>
                    </w:rPr>
                    <w:t>»;</w:t>
                  </w:r>
                </w:p>
              </w:tc>
            </w:tr>
            <w:tr w:rsidR="007862A6" w:rsidRPr="007862A6" w:rsidTr="002C003C">
              <w:tc>
                <w:tcPr>
                  <w:tcW w:w="5161" w:type="dxa"/>
                </w:tcPr>
                <w:p w:rsidR="002C003C" w:rsidRPr="007862A6" w:rsidRDefault="002C003C" w:rsidP="006D5055">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 xml:space="preserve">6. </w:t>
                  </w:r>
                  <w:proofErr w:type="spellStart"/>
                  <w:r w:rsidRPr="007862A6">
                    <w:rPr>
                      <w:rFonts w:ascii="Times New Roman" w:eastAsia="Times New Roman" w:hAnsi="Times New Roman" w:cs="Times New Roman"/>
                      <w:color w:val="000099"/>
                      <w:sz w:val="28"/>
                      <w:szCs w:val="28"/>
                      <w:bdr w:val="none" w:sz="0" w:space="0" w:color="auto" w:frame="1"/>
                      <w:lang w:val="de-DE"/>
                    </w:rPr>
                    <w:t>Банк</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Возрождение</w:t>
                  </w:r>
                  <w:proofErr w:type="spellEnd"/>
                  <w:r w:rsidRPr="007862A6">
                    <w:rPr>
                      <w:rFonts w:ascii="Times New Roman" w:eastAsia="Times New Roman" w:hAnsi="Times New Roman" w:cs="Times New Roman"/>
                      <w:color w:val="000099"/>
                      <w:sz w:val="28"/>
                      <w:szCs w:val="28"/>
                      <w:bdr w:val="none" w:sz="0" w:space="0" w:color="auto" w:frame="1"/>
                      <w:lang w:val="de-DE"/>
                    </w:rPr>
                    <w:t>» (ПАО);</w:t>
                  </w:r>
                </w:p>
              </w:tc>
              <w:tc>
                <w:tcPr>
                  <w:tcW w:w="5162" w:type="dxa"/>
                </w:tcPr>
                <w:p w:rsidR="002C003C" w:rsidRPr="007862A6" w:rsidRDefault="002C003C" w:rsidP="006B1CAF">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 xml:space="preserve">25. ПАО </w:t>
                  </w:r>
                  <w:proofErr w:type="spellStart"/>
                  <w:r w:rsidRPr="007862A6">
                    <w:rPr>
                      <w:rFonts w:ascii="Times New Roman" w:eastAsia="Times New Roman" w:hAnsi="Times New Roman" w:cs="Times New Roman"/>
                      <w:color w:val="000099"/>
                      <w:sz w:val="28"/>
                      <w:szCs w:val="28"/>
                      <w:bdr w:val="none" w:sz="0" w:space="0" w:color="auto" w:frame="1"/>
                      <w:lang w:val="de-DE"/>
                    </w:rPr>
                    <w:t>Росбанк</w:t>
                  </w:r>
                  <w:proofErr w:type="spellEnd"/>
                  <w:r w:rsidRPr="007862A6">
                    <w:rPr>
                      <w:rFonts w:ascii="Times New Roman" w:eastAsia="Times New Roman" w:hAnsi="Times New Roman" w:cs="Times New Roman"/>
                      <w:color w:val="000099"/>
                      <w:sz w:val="28"/>
                      <w:szCs w:val="28"/>
                      <w:bdr w:val="none" w:sz="0" w:space="0" w:color="auto" w:frame="1"/>
                      <w:lang w:val="de-DE"/>
                    </w:rPr>
                    <w:t>;</w:t>
                  </w:r>
                </w:p>
              </w:tc>
            </w:tr>
            <w:tr w:rsidR="007862A6" w:rsidRPr="007862A6" w:rsidTr="002C003C">
              <w:tc>
                <w:tcPr>
                  <w:tcW w:w="5161" w:type="dxa"/>
                </w:tcPr>
                <w:p w:rsidR="002C003C" w:rsidRPr="007862A6" w:rsidRDefault="002C003C" w:rsidP="006D5055">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7. ВТБ 24 (ПАО);</w:t>
                  </w:r>
                </w:p>
              </w:tc>
              <w:tc>
                <w:tcPr>
                  <w:tcW w:w="5162" w:type="dxa"/>
                </w:tcPr>
                <w:p w:rsidR="002C003C" w:rsidRPr="007862A6" w:rsidRDefault="002C003C" w:rsidP="006B1CAF">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26. АКБ «ЭНЕРГОБАНК» (ПАО);</w:t>
                  </w:r>
                </w:p>
              </w:tc>
            </w:tr>
            <w:tr w:rsidR="007862A6" w:rsidRPr="007862A6" w:rsidTr="002C003C">
              <w:tc>
                <w:tcPr>
                  <w:tcW w:w="5161" w:type="dxa"/>
                </w:tcPr>
                <w:p w:rsidR="002C003C" w:rsidRPr="007862A6" w:rsidRDefault="002C003C" w:rsidP="006D5055">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 xml:space="preserve">8. </w:t>
                  </w:r>
                  <w:proofErr w:type="spellStart"/>
                  <w:r w:rsidRPr="007862A6">
                    <w:rPr>
                      <w:rFonts w:ascii="Times New Roman" w:eastAsia="Times New Roman" w:hAnsi="Times New Roman" w:cs="Times New Roman"/>
                      <w:color w:val="000099"/>
                      <w:sz w:val="28"/>
                      <w:szCs w:val="28"/>
                      <w:bdr w:val="none" w:sz="0" w:space="0" w:color="auto" w:frame="1"/>
                      <w:lang w:val="de-DE"/>
                    </w:rPr>
                    <w:t>Банк</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ГПБ (АО);</w:t>
                  </w:r>
                </w:p>
              </w:tc>
              <w:tc>
                <w:tcPr>
                  <w:tcW w:w="5162" w:type="dxa"/>
                </w:tcPr>
                <w:p w:rsidR="002C003C" w:rsidRPr="007862A6" w:rsidRDefault="002C003C" w:rsidP="006B1CAF">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27. ООО КБЭР «</w:t>
                  </w:r>
                  <w:proofErr w:type="spellStart"/>
                  <w:r w:rsidRPr="007862A6">
                    <w:rPr>
                      <w:rFonts w:ascii="Times New Roman" w:eastAsia="Times New Roman" w:hAnsi="Times New Roman" w:cs="Times New Roman"/>
                      <w:color w:val="000099"/>
                      <w:sz w:val="28"/>
                      <w:szCs w:val="28"/>
                      <w:bdr w:val="none" w:sz="0" w:space="0" w:color="auto" w:frame="1"/>
                      <w:lang w:val="de-DE"/>
                    </w:rPr>
                    <w:t>Банк</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Казани</w:t>
                  </w:r>
                  <w:proofErr w:type="spellEnd"/>
                  <w:r w:rsidRPr="007862A6">
                    <w:rPr>
                      <w:rFonts w:ascii="Times New Roman" w:eastAsia="Times New Roman" w:hAnsi="Times New Roman" w:cs="Times New Roman"/>
                      <w:color w:val="000099"/>
                      <w:sz w:val="28"/>
                      <w:szCs w:val="28"/>
                      <w:bdr w:val="none" w:sz="0" w:space="0" w:color="auto" w:frame="1"/>
                      <w:lang w:val="de-DE"/>
                    </w:rPr>
                    <w:t>»;</w:t>
                  </w:r>
                </w:p>
              </w:tc>
            </w:tr>
            <w:tr w:rsidR="007862A6" w:rsidRPr="007862A6" w:rsidTr="002C003C">
              <w:tc>
                <w:tcPr>
                  <w:tcW w:w="5161" w:type="dxa"/>
                </w:tcPr>
                <w:p w:rsidR="002C003C" w:rsidRPr="007862A6" w:rsidRDefault="002C003C" w:rsidP="006D5055">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9. ПАО «</w:t>
                  </w:r>
                  <w:proofErr w:type="spellStart"/>
                  <w:r w:rsidRPr="007862A6">
                    <w:rPr>
                      <w:rFonts w:ascii="Times New Roman" w:eastAsia="Times New Roman" w:hAnsi="Times New Roman" w:cs="Times New Roman"/>
                      <w:color w:val="000099"/>
                      <w:sz w:val="28"/>
                      <w:szCs w:val="28"/>
                      <w:bdr w:val="none" w:sz="0" w:space="0" w:color="auto" w:frame="1"/>
                      <w:lang w:val="de-DE"/>
                    </w:rPr>
                    <w:t>Запсибкомбанк</w:t>
                  </w:r>
                  <w:proofErr w:type="spellEnd"/>
                  <w:r w:rsidRPr="007862A6">
                    <w:rPr>
                      <w:rFonts w:ascii="Times New Roman" w:eastAsia="Times New Roman" w:hAnsi="Times New Roman" w:cs="Times New Roman"/>
                      <w:color w:val="000099"/>
                      <w:sz w:val="28"/>
                      <w:szCs w:val="28"/>
                      <w:bdr w:val="none" w:sz="0" w:space="0" w:color="auto" w:frame="1"/>
                      <w:lang w:val="de-DE"/>
                    </w:rPr>
                    <w:t>»;</w:t>
                  </w:r>
                </w:p>
              </w:tc>
              <w:tc>
                <w:tcPr>
                  <w:tcW w:w="5162" w:type="dxa"/>
                </w:tcPr>
                <w:p w:rsidR="002C003C" w:rsidRPr="007862A6" w:rsidRDefault="002C003C" w:rsidP="006B1CAF">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28. ООО «</w:t>
                  </w:r>
                  <w:proofErr w:type="spellStart"/>
                  <w:r w:rsidRPr="007862A6">
                    <w:rPr>
                      <w:rFonts w:ascii="Times New Roman" w:eastAsia="Times New Roman" w:hAnsi="Times New Roman" w:cs="Times New Roman"/>
                      <w:color w:val="000099"/>
                      <w:sz w:val="28"/>
                      <w:szCs w:val="28"/>
                      <w:bdr w:val="none" w:sz="0" w:space="0" w:color="auto" w:frame="1"/>
                      <w:lang w:val="de-DE"/>
                    </w:rPr>
                    <w:t>Камкомбанк</w:t>
                  </w:r>
                  <w:proofErr w:type="spellEnd"/>
                  <w:r w:rsidRPr="007862A6">
                    <w:rPr>
                      <w:rFonts w:ascii="Times New Roman" w:eastAsia="Times New Roman" w:hAnsi="Times New Roman" w:cs="Times New Roman"/>
                      <w:color w:val="000099"/>
                      <w:sz w:val="28"/>
                      <w:szCs w:val="28"/>
                      <w:bdr w:val="none" w:sz="0" w:space="0" w:color="auto" w:frame="1"/>
                      <w:lang w:val="de-DE"/>
                    </w:rPr>
                    <w:t>»;</w:t>
                  </w:r>
                </w:p>
              </w:tc>
            </w:tr>
            <w:tr w:rsidR="007862A6" w:rsidRPr="007862A6" w:rsidTr="002C003C">
              <w:tc>
                <w:tcPr>
                  <w:tcW w:w="5161" w:type="dxa"/>
                </w:tcPr>
                <w:p w:rsidR="002C003C" w:rsidRPr="007862A6" w:rsidRDefault="002C003C" w:rsidP="006D5055">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10. КБ «</w:t>
                  </w:r>
                  <w:proofErr w:type="spellStart"/>
                  <w:r w:rsidRPr="007862A6">
                    <w:rPr>
                      <w:rFonts w:ascii="Times New Roman" w:eastAsia="Times New Roman" w:hAnsi="Times New Roman" w:cs="Times New Roman"/>
                      <w:color w:val="000099"/>
                      <w:sz w:val="28"/>
                      <w:szCs w:val="28"/>
                      <w:bdr w:val="none" w:sz="0" w:space="0" w:color="auto" w:frame="1"/>
                      <w:lang w:val="de-DE"/>
                    </w:rPr>
                    <w:t>Кубань</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Кредит</w:t>
                  </w:r>
                  <w:proofErr w:type="spellEnd"/>
                  <w:r w:rsidRPr="007862A6">
                    <w:rPr>
                      <w:rFonts w:ascii="Times New Roman" w:eastAsia="Times New Roman" w:hAnsi="Times New Roman" w:cs="Times New Roman"/>
                      <w:color w:val="000099"/>
                      <w:sz w:val="28"/>
                      <w:szCs w:val="28"/>
                      <w:bdr w:val="none" w:sz="0" w:space="0" w:color="auto" w:frame="1"/>
                      <w:lang w:val="de-DE"/>
                    </w:rPr>
                    <w:t>»;</w:t>
                  </w:r>
                </w:p>
              </w:tc>
              <w:tc>
                <w:tcPr>
                  <w:tcW w:w="5162" w:type="dxa"/>
                </w:tcPr>
                <w:p w:rsidR="002C003C" w:rsidRPr="007862A6" w:rsidRDefault="002C003C" w:rsidP="006B1CAF">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29. ПАО «НИКО-БАНК»;</w:t>
                  </w:r>
                </w:p>
              </w:tc>
            </w:tr>
            <w:tr w:rsidR="007862A6" w:rsidRPr="007862A6" w:rsidTr="002C003C">
              <w:tc>
                <w:tcPr>
                  <w:tcW w:w="5161" w:type="dxa"/>
                </w:tcPr>
                <w:p w:rsidR="002C003C" w:rsidRPr="007862A6" w:rsidRDefault="002C003C" w:rsidP="006D5055">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11. ПАО «НБД-</w:t>
                  </w:r>
                  <w:proofErr w:type="spellStart"/>
                  <w:r w:rsidRPr="007862A6">
                    <w:rPr>
                      <w:rFonts w:ascii="Times New Roman" w:eastAsia="Times New Roman" w:hAnsi="Times New Roman" w:cs="Times New Roman"/>
                      <w:color w:val="000099"/>
                      <w:sz w:val="28"/>
                      <w:szCs w:val="28"/>
                      <w:bdr w:val="none" w:sz="0" w:space="0" w:color="auto" w:frame="1"/>
                      <w:lang w:val="de-DE"/>
                    </w:rPr>
                    <w:t>Банк</w:t>
                  </w:r>
                  <w:proofErr w:type="spellEnd"/>
                  <w:r w:rsidRPr="007862A6">
                    <w:rPr>
                      <w:rFonts w:ascii="Times New Roman" w:eastAsia="Times New Roman" w:hAnsi="Times New Roman" w:cs="Times New Roman"/>
                      <w:color w:val="000099"/>
                      <w:sz w:val="28"/>
                      <w:szCs w:val="28"/>
                      <w:bdr w:val="none" w:sz="0" w:space="0" w:color="auto" w:frame="1"/>
                      <w:lang w:val="de-DE"/>
                    </w:rPr>
                    <w:t>»;</w:t>
                  </w:r>
                </w:p>
              </w:tc>
              <w:tc>
                <w:tcPr>
                  <w:tcW w:w="5162" w:type="dxa"/>
                </w:tcPr>
                <w:p w:rsidR="002C003C" w:rsidRPr="007862A6" w:rsidRDefault="002C003C" w:rsidP="006B1CAF">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30. ПАО АКБ «</w:t>
                  </w:r>
                  <w:proofErr w:type="spellStart"/>
                  <w:r w:rsidRPr="007862A6">
                    <w:rPr>
                      <w:rFonts w:ascii="Times New Roman" w:eastAsia="Times New Roman" w:hAnsi="Times New Roman" w:cs="Times New Roman"/>
                      <w:color w:val="000099"/>
                      <w:sz w:val="28"/>
                      <w:szCs w:val="28"/>
                      <w:bdr w:val="none" w:sz="0" w:space="0" w:color="auto" w:frame="1"/>
                      <w:lang w:val="de-DE"/>
                    </w:rPr>
                    <w:t>Урал</w:t>
                  </w:r>
                  <w:proofErr w:type="spellEnd"/>
                  <w:r w:rsidRPr="007862A6">
                    <w:rPr>
                      <w:rFonts w:ascii="Times New Roman" w:eastAsia="Times New Roman" w:hAnsi="Times New Roman" w:cs="Times New Roman"/>
                      <w:color w:val="000099"/>
                      <w:sz w:val="28"/>
                      <w:szCs w:val="28"/>
                      <w:bdr w:val="none" w:sz="0" w:space="0" w:color="auto" w:frame="1"/>
                      <w:lang w:val="de-DE"/>
                    </w:rPr>
                    <w:t xml:space="preserve"> ФД»;</w:t>
                  </w:r>
                </w:p>
              </w:tc>
            </w:tr>
            <w:tr w:rsidR="007862A6" w:rsidRPr="007862A6" w:rsidTr="002C003C">
              <w:tc>
                <w:tcPr>
                  <w:tcW w:w="5161" w:type="dxa"/>
                </w:tcPr>
                <w:p w:rsidR="002C003C" w:rsidRPr="007862A6" w:rsidRDefault="002C003C" w:rsidP="006D5055">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12. РНКБ (ПАО);</w:t>
                  </w:r>
                </w:p>
              </w:tc>
              <w:tc>
                <w:tcPr>
                  <w:tcW w:w="5162" w:type="dxa"/>
                </w:tcPr>
                <w:p w:rsidR="002C003C" w:rsidRPr="007862A6" w:rsidRDefault="002C003C" w:rsidP="006B1CAF">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 xml:space="preserve">31. АО «МСП </w:t>
                  </w:r>
                  <w:proofErr w:type="spellStart"/>
                  <w:r w:rsidRPr="007862A6">
                    <w:rPr>
                      <w:rFonts w:ascii="Times New Roman" w:eastAsia="Times New Roman" w:hAnsi="Times New Roman" w:cs="Times New Roman"/>
                      <w:color w:val="000099"/>
                      <w:sz w:val="28"/>
                      <w:szCs w:val="28"/>
                      <w:bdr w:val="none" w:sz="0" w:space="0" w:color="auto" w:frame="1"/>
                      <w:lang w:val="de-DE"/>
                    </w:rPr>
                    <w:t>Банк</w:t>
                  </w:r>
                  <w:proofErr w:type="spellEnd"/>
                  <w:r w:rsidRPr="007862A6">
                    <w:rPr>
                      <w:rFonts w:ascii="Times New Roman" w:eastAsia="Times New Roman" w:hAnsi="Times New Roman" w:cs="Times New Roman"/>
                      <w:color w:val="000099"/>
                      <w:sz w:val="28"/>
                      <w:szCs w:val="28"/>
                      <w:bdr w:val="none" w:sz="0" w:space="0" w:color="auto" w:frame="1"/>
                      <w:lang w:val="de-DE"/>
                    </w:rPr>
                    <w:t>».</w:t>
                  </w:r>
                </w:p>
              </w:tc>
            </w:tr>
            <w:tr w:rsidR="007862A6" w:rsidRPr="007862A6" w:rsidTr="002C003C">
              <w:tc>
                <w:tcPr>
                  <w:tcW w:w="5161" w:type="dxa"/>
                </w:tcPr>
                <w:p w:rsidR="002C003C" w:rsidRPr="007862A6" w:rsidRDefault="002C003C" w:rsidP="006D5055">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13. АО «</w:t>
                  </w:r>
                  <w:proofErr w:type="spellStart"/>
                  <w:r w:rsidRPr="007862A6">
                    <w:rPr>
                      <w:rFonts w:ascii="Times New Roman" w:eastAsia="Times New Roman" w:hAnsi="Times New Roman" w:cs="Times New Roman"/>
                      <w:color w:val="000099"/>
                      <w:sz w:val="28"/>
                      <w:szCs w:val="28"/>
                      <w:bdr w:val="none" w:sz="0" w:space="0" w:color="auto" w:frame="1"/>
                      <w:lang w:val="de-DE"/>
                    </w:rPr>
                    <w:t>Россельхозбанк</w:t>
                  </w:r>
                  <w:proofErr w:type="spellEnd"/>
                  <w:r w:rsidRPr="007862A6">
                    <w:rPr>
                      <w:rFonts w:ascii="Times New Roman" w:eastAsia="Times New Roman" w:hAnsi="Times New Roman" w:cs="Times New Roman"/>
                      <w:color w:val="000099"/>
                      <w:sz w:val="28"/>
                      <w:szCs w:val="28"/>
                      <w:bdr w:val="none" w:sz="0" w:space="0" w:color="auto" w:frame="1"/>
                      <w:lang w:val="de-DE"/>
                    </w:rPr>
                    <w:t>»;</w:t>
                  </w:r>
                </w:p>
              </w:tc>
              <w:tc>
                <w:tcPr>
                  <w:tcW w:w="5162" w:type="dxa"/>
                </w:tcPr>
                <w:p w:rsidR="002C003C" w:rsidRPr="007862A6" w:rsidRDefault="002C003C" w:rsidP="006B1CAF">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32. АО «ГЕНБАНК»;</w:t>
                  </w:r>
                </w:p>
              </w:tc>
            </w:tr>
            <w:tr w:rsidR="007862A6" w:rsidRPr="007862A6" w:rsidTr="002C003C">
              <w:tc>
                <w:tcPr>
                  <w:tcW w:w="5161" w:type="dxa"/>
                </w:tcPr>
                <w:p w:rsidR="002C003C" w:rsidRPr="007862A6" w:rsidRDefault="002C003C" w:rsidP="006D5055">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14. ТКБ БАНК ПАО;</w:t>
                  </w:r>
                </w:p>
              </w:tc>
              <w:tc>
                <w:tcPr>
                  <w:tcW w:w="5162" w:type="dxa"/>
                </w:tcPr>
                <w:p w:rsidR="002C003C" w:rsidRPr="007862A6" w:rsidRDefault="002C003C" w:rsidP="006B1CAF">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33. ПАО «АК БАРС» БАНК;</w:t>
                  </w:r>
                </w:p>
              </w:tc>
            </w:tr>
            <w:tr w:rsidR="007862A6" w:rsidRPr="007862A6" w:rsidTr="002C003C">
              <w:tc>
                <w:tcPr>
                  <w:tcW w:w="5161" w:type="dxa"/>
                </w:tcPr>
                <w:p w:rsidR="002C003C" w:rsidRPr="007862A6" w:rsidRDefault="002C003C" w:rsidP="006D5055">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15. АО «</w:t>
                  </w:r>
                  <w:proofErr w:type="spellStart"/>
                  <w:r w:rsidRPr="007862A6">
                    <w:rPr>
                      <w:rFonts w:ascii="Times New Roman" w:eastAsia="Times New Roman" w:hAnsi="Times New Roman" w:cs="Times New Roman"/>
                      <w:color w:val="000099"/>
                      <w:sz w:val="28"/>
                      <w:szCs w:val="28"/>
                      <w:bdr w:val="none" w:sz="0" w:space="0" w:color="auto" w:frame="1"/>
                      <w:lang w:val="de-DE"/>
                    </w:rPr>
                    <w:t>ЮниКредит</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Банк</w:t>
                  </w:r>
                  <w:proofErr w:type="spellEnd"/>
                  <w:r w:rsidRPr="007862A6">
                    <w:rPr>
                      <w:rFonts w:ascii="Times New Roman" w:eastAsia="Times New Roman" w:hAnsi="Times New Roman" w:cs="Times New Roman"/>
                      <w:color w:val="000099"/>
                      <w:sz w:val="28"/>
                      <w:szCs w:val="28"/>
                      <w:bdr w:val="none" w:sz="0" w:space="0" w:color="auto" w:frame="1"/>
                      <w:lang w:val="de-DE"/>
                    </w:rPr>
                    <w:t>»;</w:t>
                  </w:r>
                </w:p>
              </w:tc>
              <w:tc>
                <w:tcPr>
                  <w:tcW w:w="5162" w:type="dxa"/>
                </w:tcPr>
                <w:p w:rsidR="002C003C" w:rsidRPr="007862A6" w:rsidRDefault="002C003C" w:rsidP="006B1CAF">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34. АО "БАНК ОРЕНБУРГ";</w:t>
                  </w:r>
                </w:p>
              </w:tc>
            </w:tr>
            <w:tr w:rsidR="007862A6" w:rsidRPr="007862A6" w:rsidTr="002C003C">
              <w:tc>
                <w:tcPr>
                  <w:tcW w:w="5161" w:type="dxa"/>
                </w:tcPr>
                <w:p w:rsidR="002C003C" w:rsidRPr="007862A6" w:rsidRDefault="002C003C" w:rsidP="006D5055">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16. ПАО «СКБ-</w:t>
                  </w:r>
                  <w:proofErr w:type="spellStart"/>
                  <w:r w:rsidRPr="007862A6">
                    <w:rPr>
                      <w:rFonts w:ascii="Times New Roman" w:eastAsia="Times New Roman" w:hAnsi="Times New Roman" w:cs="Times New Roman"/>
                      <w:color w:val="000099"/>
                      <w:sz w:val="28"/>
                      <w:szCs w:val="28"/>
                      <w:bdr w:val="none" w:sz="0" w:space="0" w:color="auto" w:frame="1"/>
                      <w:lang w:val="de-DE"/>
                    </w:rPr>
                    <w:t>банк</w:t>
                  </w:r>
                  <w:proofErr w:type="spellEnd"/>
                  <w:r w:rsidRPr="007862A6">
                    <w:rPr>
                      <w:rFonts w:ascii="Times New Roman" w:eastAsia="Times New Roman" w:hAnsi="Times New Roman" w:cs="Times New Roman"/>
                      <w:color w:val="000099"/>
                      <w:sz w:val="28"/>
                      <w:szCs w:val="28"/>
                      <w:bdr w:val="none" w:sz="0" w:space="0" w:color="auto" w:frame="1"/>
                      <w:lang w:val="de-DE"/>
                    </w:rPr>
                    <w:t>»;</w:t>
                  </w:r>
                </w:p>
              </w:tc>
              <w:tc>
                <w:tcPr>
                  <w:tcW w:w="5162" w:type="dxa"/>
                </w:tcPr>
                <w:p w:rsidR="002C003C" w:rsidRPr="007862A6" w:rsidRDefault="002C003C" w:rsidP="006B1CAF">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35. ООО КБ «</w:t>
                  </w:r>
                  <w:proofErr w:type="spellStart"/>
                  <w:r w:rsidRPr="007862A6">
                    <w:rPr>
                      <w:rFonts w:ascii="Times New Roman" w:eastAsia="Times New Roman" w:hAnsi="Times New Roman" w:cs="Times New Roman"/>
                      <w:color w:val="000099"/>
                      <w:sz w:val="28"/>
                      <w:szCs w:val="28"/>
                      <w:bdr w:val="none" w:sz="0" w:space="0" w:color="auto" w:frame="1"/>
                      <w:lang w:val="de-DE"/>
                    </w:rPr>
                    <w:t>Алтайкапиталбанк</w:t>
                  </w:r>
                  <w:proofErr w:type="spellEnd"/>
                  <w:r w:rsidRPr="007862A6">
                    <w:rPr>
                      <w:rFonts w:ascii="Times New Roman" w:eastAsia="Times New Roman" w:hAnsi="Times New Roman" w:cs="Times New Roman"/>
                      <w:color w:val="000099"/>
                      <w:sz w:val="28"/>
                      <w:szCs w:val="28"/>
                      <w:bdr w:val="none" w:sz="0" w:space="0" w:color="auto" w:frame="1"/>
                      <w:lang w:val="de-DE"/>
                    </w:rPr>
                    <w:t>»;</w:t>
                  </w:r>
                </w:p>
              </w:tc>
            </w:tr>
            <w:tr w:rsidR="007862A6" w:rsidRPr="007862A6" w:rsidTr="002C003C">
              <w:tc>
                <w:tcPr>
                  <w:tcW w:w="5161" w:type="dxa"/>
                </w:tcPr>
                <w:p w:rsidR="002C003C" w:rsidRPr="007862A6" w:rsidRDefault="002C003C" w:rsidP="006D5055">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 xml:space="preserve">17. </w:t>
                  </w:r>
                  <w:proofErr w:type="spellStart"/>
                  <w:r w:rsidRPr="007862A6">
                    <w:rPr>
                      <w:rFonts w:ascii="Times New Roman" w:eastAsia="Times New Roman" w:hAnsi="Times New Roman" w:cs="Times New Roman"/>
                      <w:color w:val="000099"/>
                      <w:sz w:val="28"/>
                      <w:szCs w:val="28"/>
                      <w:bdr w:val="none" w:sz="0" w:space="0" w:color="auto" w:frame="1"/>
                      <w:lang w:val="de-DE"/>
                    </w:rPr>
                    <w:t>Банк</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Левобережный</w:t>
                  </w:r>
                  <w:proofErr w:type="spellEnd"/>
                  <w:r w:rsidRPr="007862A6">
                    <w:rPr>
                      <w:rFonts w:ascii="Times New Roman" w:eastAsia="Times New Roman" w:hAnsi="Times New Roman" w:cs="Times New Roman"/>
                      <w:color w:val="000099"/>
                      <w:sz w:val="28"/>
                      <w:szCs w:val="28"/>
                      <w:bdr w:val="none" w:sz="0" w:space="0" w:color="auto" w:frame="1"/>
                      <w:lang w:val="de-DE"/>
                    </w:rPr>
                    <w:t>» (ПАО);</w:t>
                  </w:r>
                </w:p>
              </w:tc>
              <w:tc>
                <w:tcPr>
                  <w:tcW w:w="5162" w:type="dxa"/>
                </w:tcPr>
                <w:p w:rsidR="002C003C" w:rsidRPr="007862A6" w:rsidRDefault="002C003C" w:rsidP="006B1CAF">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 xml:space="preserve">36. ПАО CКБ </w:t>
                  </w:r>
                  <w:proofErr w:type="spellStart"/>
                  <w:r w:rsidRPr="007862A6">
                    <w:rPr>
                      <w:rFonts w:ascii="Times New Roman" w:eastAsia="Times New Roman" w:hAnsi="Times New Roman" w:cs="Times New Roman"/>
                      <w:color w:val="000099"/>
                      <w:sz w:val="28"/>
                      <w:szCs w:val="28"/>
                      <w:bdr w:val="none" w:sz="0" w:space="0" w:color="auto" w:frame="1"/>
                      <w:lang w:val="de-DE"/>
                    </w:rPr>
                    <w:t>Приморья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Примсоцбанк</w:t>
                  </w:r>
                  <w:proofErr w:type="spellEnd"/>
                  <w:r w:rsidRPr="007862A6">
                    <w:rPr>
                      <w:rFonts w:ascii="Times New Roman" w:eastAsia="Times New Roman" w:hAnsi="Times New Roman" w:cs="Times New Roman"/>
                      <w:color w:val="000099"/>
                      <w:sz w:val="28"/>
                      <w:szCs w:val="28"/>
                      <w:bdr w:val="none" w:sz="0" w:space="0" w:color="auto" w:frame="1"/>
                      <w:lang w:val="de-DE"/>
                    </w:rPr>
                    <w:t>»;</w:t>
                  </w:r>
                </w:p>
              </w:tc>
            </w:tr>
            <w:tr w:rsidR="007862A6" w:rsidRPr="007862A6" w:rsidTr="002C003C">
              <w:tc>
                <w:tcPr>
                  <w:tcW w:w="5161" w:type="dxa"/>
                </w:tcPr>
                <w:p w:rsidR="002C003C" w:rsidRPr="007862A6" w:rsidRDefault="002C003C" w:rsidP="006D5055">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18. «СИБСОЦБАНК» ООО;</w:t>
                  </w:r>
                </w:p>
              </w:tc>
              <w:tc>
                <w:tcPr>
                  <w:tcW w:w="5162" w:type="dxa"/>
                </w:tcPr>
                <w:p w:rsidR="002C003C" w:rsidRPr="007862A6" w:rsidRDefault="002C003C" w:rsidP="006B1CAF">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37. АКБ «</w:t>
                  </w:r>
                  <w:proofErr w:type="spellStart"/>
                  <w:r w:rsidRPr="007862A6">
                    <w:rPr>
                      <w:rFonts w:ascii="Times New Roman" w:eastAsia="Times New Roman" w:hAnsi="Times New Roman" w:cs="Times New Roman"/>
                      <w:color w:val="000099"/>
                      <w:sz w:val="28"/>
                      <w:szCs w:val="28"/>
                      <w:bdr w:val="none" w:sz="0" w:space="0" w:color="auto" w:frame="1"/>
                      <w:lang w:val="de-DE"/>
                    </w:rPr>
                    <w:t>РосЕвроБанк</w:t>
                  </w:r>
                  <w:proofErr w:type="spellEnd"/>
                  <w:r w:rsidRPr="007862A6">
                    <w:rPr>
                      <w:rFonts w:ascii="Times New Roman" w:eastAsia="Times New Roman" w:hAnsi="Times New Roman" w:cs="Times New Roman"/>
                      <w:color w:val="000099"/>
                      <w:sz w:val="28"/>
                      <w:szCs w:val="28"/>
                      <w:bdr w:val="none" w:sz="0" w:space="0" w:color="auto" w:frame="1"/>
                      <w:lang w:val="de-DE"/>
                    </w:rPr>
                    <w:t>» (АО);</w:t>
                  </w:r>
                </w:p>
              </w:tc>
            </w:tr>
            <w:tr w:rsidR="007862A6" w:rsidRPr="007862A6" w:rsidTr="002C003C">
              <w:tc>
                <w:tcPr>
                  <w:tcW w:w="5161" w:type="dxa"/>
                </w:tcPr>
                <w:p w:rsidR="002C003C" w:rsidRPr="007862A6" w:rsidRDefault="002C003C" w:rsidP="006D5055">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 xml:space="preserve">19. ПАО </w:t>
                  </w:r>
                  <w:proofErr w:type="spellStart"/>
                  <w:r w:rsidRPr="007862A6">
                    <w:rPr>
                      <w:rFonts w:ascii="Times New Roman" w:eastAsia="Times New Roman" w:hAnsi="Times New Roman" w:cs="Times New Roman"/>
                      <w:color w:val="000099"/>
                      <w:sz w:val="28"/>
                      <w:szCs w:val="28"/>
                      <w:bdr w:val="none" w:sz="0" w:space="0" w:color="auto" w:frame="1"/>
                      <w:lang w:val="de-DE"/>
                    </w:rPr>
                    <w:t>Банк</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Кузнецкий</w:t>
                  </w:r>
                  <w:proofErr w:type="spellEnd"/>
                  <w:r w:rsidRPr="007862A6">
                    <w:rPr>
                      <w:rFonts w:ascii="Times New Roman" w:eastAsia="Times New Roman" w:hAnsi="Times New Roman" w:cs="Times New Roman"/>
                      <w:color w:val="000099"/>
                      <w:sz w:val="28"/>
                      <w:szCs w:val="28"/>
                      <w:bdr w:val="none" w:sz="0" w:space="0" w:color="auto" w:frame="1"/>
                      <w:lang w:val="de-DE"/>
                    </w:rPr>
                    <w:t>»;</w:t>
                  </w:r>
                </w:p>
              </w:tc>
              <w:tc>
                <w:tcPr>
                  <w:tcW w:w="5162" w:type="dxa"/>
                </w:tcPr>
                <w:p w:rsidR="002C003C" w:rsidRPr="007862A6" w:rsidRDefault="002C003C" w:rsidP="006B1CAF">
                  <w:pPr>
                    <w:spacing w:line="266" w:lineRule="atLeast"/>
                    <w:jc w:val="both"/>
                    <w:rPr>
                      <w:rFonts w:ascii="Times New Roman" w:eastAsia="Times New Roman" w:hAnsi="Times New Roman" w:cs="Times New Roman"/>
                      <w:color w:val="000099"/>
                      <w:sz w:val="28"/>
                      <w:szCs w:val="28"/>
                    </w:rPr>
                  </w:pPr>
                  <w:r w:rsidRPr="007862A6">
                    <w:rPr>
                      <w:rFonts w:ascii="Times New Roman" w:eastAsia="Times New Roman" w:hAnsi="Times New Roman" w:cs="Times New Roman"/>
                      <w:color w:val="000099"/>
                      <w:sz w:val="28"/>
                      <w:szCs w:val="28"/>
                      <w:bdr w:val="none" w:sz="0" w:space="0" w:color="auto" w:frame="1"/>
                      <w:lang w:val="de-DE"/>
                    </w:rPr>
                    <w:t>38. ПАО «ВИТАБАНК»;</w:t>
                  </w:r>
                </w:p>
              </w:tc>
            </w:tr>
            <w:tr w:rsidR="007862A6" w:rsidRPr="007862A6" w:rsidTr="002C003C">
              <w:tc>
                <w:tcPr>
                  <w:tcW w:w="5161" w:type="dxa"/>
                </w:tcPr>
                <w:p w:rsidR="002C003C" w:rsidRPr="007862A6" w:rsidRDefault="002C003C" w:rsidP="006D5055">
                  <w:pPr>
                    <w:spacing w:line="266" w:lineRule="atLeast"/>
                    <w:jc w:val="both"/>
                    <w:rPr>
                      <w:rFonts w:ascii="Times New Roman" w:eastAsia="Times New Roman" w:hAnsi="Times New Roman" w:cs="Times New Roman"/>
                      <w:color w:val="000099"/>
                      <w:sz w:val="28"/>
                      <w:szCs w:val="28"/>
                    </w:rPr>
                  </w:pPr>
                </w:p>
              </w:tc>
              <w:tc>
                <w:tcPr>
                  <w:tcW w:w="5162" w:type="dxa"/>
                </w:tcPr>
                <w:p w:rsidR="002C003C" w:rsidRPr="007862A6" w:rsidRDefault="002C003C" w:rsidP="006B1CAF">
                  <w:pPr>
                    <w:rPr>
                      <w:color w:val="000099"/>
                    </w:rPr>
                  </w:pPr>
                  <w:r w:rsidRPr="007862A6">
                    <w:rPr>
                      <w:rFonts w:ascii="Times New Roman" w:eastAsia="Times New Roman" w:hAnsi="Times New Roman" w:cs="Times New Roman"/>
                      <w:color w:val="000099"/>
                      <w:sz w:val="28"/>
                      <w:szCs w:val="28"/>
                      <w:bdr w:val="none" w:sz="0" w:space="0" w:color="auto" w:frame="1"/>
                    </w:rPr>
                    <w:t>3</w:t>
                  </w:r>
                  <w:r w:rsidRPr="007862A6">
                    <w:rPr>
                      <w:rFonts w:ascii="Times New Roman" w:eastAsia="Times New Roman" w:hAnsi="Times New Roman" w:cs="Times New Roman"/>
                      <w:color w:val="000099"/>
                      <w:sz w:val="28"/>
                      <w:szCs w:val="28"/>
                      <w:bdr w:val="none" w:sz="0" w:space="0" w:color="auto" w:frame="1"/>
                      <w:lang w:val="de-DE"/>
                    </w:rPr>
                    <w:t>9. ПАО «БИНБАНК».</w:t>
                  </w:r>
                </w:p>
              </w:tc>
            </w:tr>
          </w:tbl>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
        </w:tc>
      </w:tr>
      <w:tr w:rsidR="007862A6" w:rsidRPr="007862A6" w:rsidTr="007862A6">
        <w:trPr>
          <w:trHeight w:val="2701"/>
        </w:trPr>
        <w:tc>
          <w:tcPr>
            <w:tcW w:w="10551" w:type="dxa"/>
            <w:gridSpan w:val="2"/>
            <w:tcBorders>
              <w:top w:val="nil"/>
              <w:left w:val="nil"/>
              <w:bottom w:val="nil"/>
              <w:right w:val="nil"/>
            </w:tcBorders>
            <w:shd w:val="clear" w:color="auto" w:fill="F2FAFE"/>
            <w:tcMar>
              <w:top w:w="0" w:type="dxa"/>
              <w:left w:w="10" w:type="dxa"/>
              <w:bottom w:w="0" w:type="dxa"/>
              <w:right w:w="10" w:type="dxa"/>
            </w:tcMar>
            <w:vAlign w:val="center"/>
            <w:hideMark/>
          </w:tcPr>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bookmarkStart w:id="7" w:name="page-container2"/>
            <w:bookmarkEnd w:id="7"/>
            <w:r w:rsidRPr="007862A6">
              <w:rPr>
                <w:rFonts w:ascii="Times New Roman" w:eastAsia="Times New Roman" w:hAnsi="Times New Roman" w:cs="Times New Roman"/>
                <w:b/>
                <w:bCs/>
                <w:color w:val="000099"/>
                <w:sz w:val="28"/>
                <w:szCs w:val="28"/>
                <w:bdr w:val="none" w:sz="0" w:space="0" w:color="auto" w:frame="1"/>
                <w:lang w:val="de-DE"/>
              </w:rPr>
              <w:t> </w:t>
            </w:r>
            <w:bookmarkStart w:id="8" w:name="page-content1"/>
            <w:bookmarkStart w:id="9" w:name="main-table2"/>
            <w:bookmarkStart w:id="10" w:name="main-column3"/>
            <w:bookmarkStart w:id="11" w:name="main-column4"/>
            <w:bookmarkEnd w:id="8"/>
            <w:bookmarkEnd w:id="9"/>
            <w:bookmarkEnd w:id="10"/>
            <w:bookmarkEnd w:id="11"/>
            <w:r w:rsidR="007862A6">
              <w:rPr>
                <w:rFonts w:ascii="Times New Roman" w:eastAsia="Times New Roman" w:hAnsi="Times New Roman" w:cs="Times New Roman"/>
                <w:b/>
                <w:bCs/>
                <w:color w:val="000099"/>
                <w:sz w:val="28"/>
                <w:szCs w:val="28"/>
                <w:bdr w:val="none" w:sz="0" w:space="0" w:color="auto" w:frame="1"/>
              </w:rPr>
              <w:t xml:space="preserve">    </w:t>
            </w:r>
            <w:proofErr w:type="spellStart"/>
            <w:r w:rsidRPr="007862A6">
              <w:rPr>
                <w:rFonts w:ascii="Times New Roman" w:eastAsia="Times New Roman" w:hAnsi="Times New Roman" w:cs="Times New Roman"/>
                <w:b/>
                <w:bCs/>
                <w:color w:val="000099"/>
                <w:sz w:val="28"/>
                <w:szCs w:val="28"/>
                <w:bdr w:val="none" w:sz="0" w:space="0" w:color="auto" w:frame="1"/>
                <w:lang w:val="de-DE"/>
              </w:rPr>
              <w:t>Краевой</w:t>
            </w:r>
            <w:proofErr w:type="spellEnd"/>
            <w:r w:rsidRPr="007862A6">
              <w:rPr>
                <w:rFonts w:ascii="Times New Roman" w:eastAsia="Times New Roman" w:hAnsi="Times New Roman" w:cs="Times New Roman"/>
                <w:b/>
                <w:bCs/>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b/>
                <w:bCs/>
                <w:color w:val="000099"/>
                <w:sz w:val="28"/>
                <w:szCs w:val="28"/>
                <w:bdr w:val="none" w:sz="0" w:space="0" w:color="auto" w:frame="1"/>
                <w:lang w:val="de-DE"/>
              </w:rPr>
              <w:t>Фонд</w:t>
            </w:r>
            <w:proofErr w:type="spellEnd"/>
            <w:r w:rsidRPr="007862A6">
              <w:rPr>
                <w:rFonts w:ascii="Times New Roman" w:eastAsia="Times New Roman" w:hAnsi="Times New Roman" w:cs="Times New Roman"/>
                <w:b/>
                <w:bCs/>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b/>
                <w:bCs/>
                <w:color w:val="000099"/>
                <w:sz w:val="28"/>
                <w:szCs w:val="28"/>
                <w:bdr w:val="none" w:sz="0" w:space="0" w:color="auto" w:frame="1"/>
                <w:lang w:val="de-DE"/>
              </w:rPr>
              <w:t>микрофинансирования</w:t>
            </w:r>
            <w:proofErr w:type="spellEnd"/>
            <w:r w:rsidRPr="007862A6">
              <w:rPr>
                <w:rFonts w:ascii="Times New Roman" w:eastAsia="Times New Roman" w:hAnsi="Times New Roman" w:cs="Times New Roman"/>
                <w:b/>
                <w:bCs/>
                <w:color w:val="000099"/>
                <w:sz w:val="28"/>
                <w:szCs w:val="28"/>
                <w:lang w:val="de-DE"/>
              </w:rPr>
              <w:t> </w:t>
            </w:r>
            <w:proofErr w:type="spellStart"/>
            <w:r w:rsidRPr="007862A6">
              <w:rPr>
                <w:rFonts w:ascii="Times New Roman" w:eastAsia="Times New Roman" w:hAnsi="Times New Roman" w:cs="Times New Roman"/>
                <w:color w:val="000099"/>
                <w:sz w:val="28"/>
                <w:szCs w:val="28"/>
                <w:bdr w:val="none" w:sz="0" w:space="0" w:color="auto" w:frame="1"/>
                <w:lang w:val="de-DE"/>
              </w:rPr>
              <w:t>докапитализирован</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сумму</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более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350 </w:t>
            </w:r>
            <w:proofErr w:type="spellStart"/>
            <w:r w:rsidRPr="007862A6">
              <w:rPr>
                <w:rFonts w:ascii="Times New Roman" w:eastAsia="Times New Roman" w:hAnsi="Times New Roman" w:cs="Times New Roman"/>
                <w:color w:val="000099"/>
                <w:sz w:val="28"/>
                <w:szCs w:val="28"/>
                <w:bdr w:val="none" w:sz="0" w:space="0" w:color="auto" w:frame="1"/>
                <w:lang w:val="de-DE"/>
              </w:rPr>
              <w:t>млн</w:t>
            </w:r>
            <w:proofErr w:type="spellEnd"/>
            <w:r w:rsidR="002C003C" w:rsidRPr="007862A6">
              <w:rPr>
                <w:rFonts w:ascii="Times New Roman" w:eastAsia="Times New Roman" w:hAnsi="Times New Roman" w:cs="Times New Roman"/>
                <w:color w:val="000099"/>
                <w:sz w:val="28"/>
                <w:szCs w:val="28"/>
                <w:bdr w:val="none" w:sz="0" w:space="0" w:color="auto" w:frame="1"/>
              </w:rPr>
              <w:t>.</w:t>
            </w:r>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рублей</w:t>
            </w:r>
            <w:proofErr w:type="spellEnd"/>
            <w:r w:rsidR="002C003C" w:rsidRPr="007862A6">
              <w:rPr>
                <w:rFonts w:ascii="Times New Roman" w:eastAsia="Times New Roman" w:hAnsi="Times New Roman" w:cs="Times New Roman"/>
                <w:color w:val="000099"/>
                <w:sz w:val="28"/>
                <w:szCs w:val="28"/>
                <w:bdr w:val="none" w:sz="0" w:space="0" w:color="auto" w:frame="1"/>
              </w:rPr>
              <w:t>.</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Соответствующее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соглашение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подписано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между</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департаментом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инвестиций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и </w:t>
            </w:r>
            <w:proofErr w:type="spellStart"/>
            <w:r w:rsidRPr="007862A6">
              <w:rPr>
                <w:rFonts w:ascii="Times New Roman" w:eastAsia="Times New Roman" w:hAnsi="Times New Roman" w:cs="Times New Roman"/>
                <w:color w:val="000099"/>
                <w:sz w:val="28"/>
                <w:szCs w:val="28"/>
                <w:bdr w:val="none" w:sz="0" w:space="0" w:color="auto" w:frame="1"/>
                <w:lang w:val="de-DE"/>
              </w:rPr>
              <w:t>развития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малого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и </w:t>
            </w:r>
            <w:proofErr w:type="spellStart"/>
            <w:r w:rsidRPr="007862A6">
              <w:rPr>
                <w:rFonts w:ascii="Times New Roman" w:eastAsia="Times New Roman" w:hAnsi="Times New Roman" w:cs="Times New Roman"/>
                <w:color w:val="000099"/>
                <w:sz w:val="28"/>
                <w:szCs w:val="28"/>
                <w:bdr w:val="none" w:sz="0" w:space="0" w:color="auto" w:frame="1"/>
                <w:lang w:val="de-DE"/>
              </w:rPr>
              <w:t>среднего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предпринимательства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Краснодарского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края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и </w:t>
            </w:r>
            <w:proofErr w:type="spellStart"/>
            <w:r w:rsidRPr="007862A6">
              <w:rPr>
                <w:rFonts w:ascii="Times New Roman" w:eastAsia="Times New Roman" w:hAnsi="Times New Roman" w:cs="Times New Roman"/>
                <w:color w:val="000099"/>
                <w:sz w:val="28"/>
                <w:szCs w:val="28"/>
                <w:bdr w:val="none" w:sz="0" w:space="0" w:color="auto" w:frame="1"/>
                <w:lang w:val="de-DE"/>
              </w:rPr>
              <w:t>Фондом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микрофинансирования</w:t>
            </w:r>
            <w:proofErr w:type="spellEnd"/>
            <w:r w:rsidRPr="007862A6">
              <w:rPr>
                <w:rFonts w:ascii="Times New Roman" w:eastAsia="Times New Roman" w:hAnsi="Times New Roman" w:cs="Times New Roman"/>
                <w:color w:val="000099"/>
                <w:sz w:val="28"/>
                <w:szCs w:val="28"/>
                <w:bdr w:val="none" w:sz="0" w:space="0" w:color="auto" w:frame="1"/>
                <w:lang w:val="de-DE"/>
              </w:rPr>
              <w:t>.</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Организация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предоставляет</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микрозаймы</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предпринимателям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восьми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программам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Средства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льготным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ставкам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могут</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получить</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начинающие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предприниматели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и </w:t>
            </w:r>
            <w:proofErr w:type="spellStart"/>
            <w:r w:rsidRPr="007862A6">
              <w:rPr>
                <w:rFonts w:ascii="Times New Roman" w:eastAsia="Times New Roman" w:hAnsi="Times New Roman" w:cs="Times New Roman"/>
                <w:color w:val="000099"/>
                <w:sz w:val="28"/>
                <w:szCs w:val="28"/>
                <w:bdr w:val="none" w:sz="0" w:space="0" w:color="auto" w:frame="1"/>
                <w:lang w:val="de-DE"/>
              </w:rPr>
              <w:t>студенты</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бизнесмены</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нуждающиеся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в </w:t>
            </w:r>
            <w:proofErr w:type="spellStart"/>
            <w:r w:rsidRPr="007862A6">
              <w:rPr>
                <w:rFonts w:ascii="Times New Roman" w:eastAsia="Times New Roman" w:hAnsi="Times New Roman" w:cs="Times New Roman"/>
                <w:color w:val="000099"/>
                <w:sz w:val="28"/>
                <w:szCs w:val="28"/>
                <w:bdr w:val="none" w:sz="0" w:space="0" w:color="auto" w:frame="1"/>
                <w:lang w:val="de-DE"/>
              </w:rPr>
              <w:t>пополнении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оборотных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средств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фермеры</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и </w:t>
            </w:r>
            <w:proofErr w:type="spellStart"/>
            <w:r w:rsidRPr="007862A6">
              <w:rPr>
                <w:rFonts w:ascii="Times New Roman" w:eastAsia="Times New Roman" w:hAnsi="Times New Roman" w:cs="Times New Roman"/>
                <w:color w:val="000099"/>
                <w:sz w:val="28"/>
                <w:szCs w:val="28"/>
                <w:bdr w:val="none" w:sz="0" w:space="0" w:color="auto" w:frame="1"/>
                <w:lang w:val="de-DE"/>
              </w:rPr>
              <w:t>инноваторы</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промышленные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предприятия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и </w:t>
            </w:r>
            <w:proofErr w:type="spellStart"/>
            <w:r w:rsidRPr="007862A6">
              <w:rPr>
                <w:rFonts w:ascii="Times New Roman" w:eastAsia="Times New Roman" w:hAnsi="Times New Roman" w:cs="Times New Roman"/>
                <w:color w:val="000099"/>
                <w:sz w:val="28"/>
                <w:szCs w:val="28"/>
                <w:bdr w:val="none" w:sz="0" w:space="0" w:color="auto" w:frame="1"/>
                <w:lang w:val="de-DE"/>
              </w:rPr>
              <w:t>ремесленники</w:t>
            </w:r>
            <w:proofErr w:type="spellEnd"/>
            <w:r w:rsidRPr="007862A6">
              <w:rPr>
                <w:rFonts w:ascii="Times New Roman" w:eastAsia="Times New Roman" w:hAnsi="Times New Roman" w:cs="Times New Roman"/>
                <w:color w:val="000099"/>
                <w:sz w:val="28"/>
                <w:szCs w:val="28"/>
                <w:bdr w:val="none" w:sz="0" w:space="0" w:color="auto" w:frame="1"/>
                <w:lang w:val="de-DE"/>
              </w:rPr>
              <w:t>.</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Представители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бизнеса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могут</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получить</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займ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сумму</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трех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млн</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рублей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сроком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трех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лет</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некоторым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видам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займов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возможна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отсрочка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погашения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суммы</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основного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долга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Процентные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ставки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варьируются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от</w:t>
            </w:r>
            <w:proofErr w:type="spellEnd"/>
            <w:r w:rsidRPr="007862A6">
              <w:rPr>
                <w:rFonts w:ascii="Times New Roman" w:eastAsia="Times New Roman" w:hAnsi="Times New Roman" w:cs="Times New Roman"/>
                <w:color w:val="000099"/>
                <w:sz w:val="28"/>
                <w:szCs w:val="28"/>
                <w:bdr w:val="none" w:sz="0" w:space="0" w:color="auto" w:frame="1"/>
                <w:lang w:val="de-DE"/>
              </w:rPr>
              <w:t xml:space="preserve"> 3,5% </w:t>
            </w:r>
            <w:proofErr w:type="spellStart"/>
            <w:r w:rsidRPr="007862A6">
              <w:rPr>
                <w:rFonts w:ascii="Times New Roman" w:eastAsia="Times New Roman" w:hAnsi="Times New Roman" w:cs="Times New Roman"/>
                <w:color w:val="000099"/>
                <w:sz w:val="28"/>
                <w:szCs w:val="28"/>
                <w:bdr w:val="none" w:sz="0" w:space="0" w:color="auto" w:frame="1"/>
                <w:lang w:val="de-DE"/>
              </w:rPr>
              <w:t>до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10% </w:t>
            </w:r>
            <w:proofErr w:type="spellStart"/>
            <w:r w:rsidRPr="007862A6">
              <w:rPr>
                <w:rFonts w:ascii="Times New Roman" w:eastAsia="Times New Roman" w:hAnsi="Times New Roman" w:cs="Times New Roman"/>
                <w:color w:val="000099"/>
                <w:sz w:val="28"/>
                <w:szCs w:val="28"/>
                <w:bdr w:val="none" w:sz="0" w:space="0" w:color="auto" w:frame="1"/>
                <w:lang w:val="de-DE"/>
              </w:rPr>
              <w:t>годовых</w:t>
            </w:r>
            <w:proofErr w:type="spellEnd"/>
            <w:r w:rsidRPr="007862A6">
              <w:rPr>
                <w:rFonts w:ascii="Times New Roman" w:eastAsia="Times New Roman" w:hAnsi="Times New Roman" w:cs="Times New Roman"/>
                <w:color w:val="000099"/>
                <w:sz w:val="28"/>
                <w:szCs w:val="28"/>
                <w:bdr w:val="none" w:sz="0" w:space="0" w:color="auto" w:frame="1"/>
                <w:lang w:val="de-DE"/>
              </w:rPr>
              <w:t>.</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Также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в </w:t>
            </w:r>
            <w:proofErr w:type="spellStart"/>
            <w:r w:rsidRPr="007862A6">
              <w:rPr>
                <w:rFonts w:ascii="Times New Roman" w:eastAsia="Times New Roman" w:hAnsi="Times New Roman" w:cs="Times New Roman"/>
                <w:color w:val="000099"/>
                <w:sz w:val="28"/>
                <w:szCs w:val="28"/>
                <w:bdr w:val="none" w:sz="0" w:space="0" w:color="auto" w:frame="1"/>
                <w:lang w:val="de-DE"/>
              </w:rPr>
              <w:t>Фонде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микрофинансирования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разработан</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новый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продукт</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для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начинающих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предпринимателей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открытие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своего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дело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можно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получить</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льготный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микрозайм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сумму</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от</w:t>
            </w:r>
            <w:proofErr w:type="spellEnd"/>
            <w:r w:rsidRPr="007862A6">
              <w:rPr>
                <w:rFonts w:ascii="Times New Roman" w:eastAsia="Times New Roman" w:hAnsi="Times New Roman" w:cs="Times New Roman"/>
                <w:color w:val="000099"/>
                <w:sz w:val="28"/>
                <w:szCs w:val="28"/>
                <w:bdr w:val="none" w:sz="0" w:space="0" w:color="auto" w:frame="1"/>
                <w:lang w:val="de-DE"/>
              </w:rPr>
              <w:t xml:space="preserve"> 100 </w:t>
            </w:r>
            <w:proofErr w:type="spellStart"/>
            <w:r w:rsidRPr="007862A6">
              <w:rPr>
                <w:rFonts w:ascii="Times New Roman" w:eastAsia="Times New Roman" w:hAnsi="Times New Roman" w:cs="Times New Roman"/>
                <w:color w:val="000099"/>
                <w:sz w:val="28"/>
                <w:szCs w:val="28"/>
                <w:bdr w:val="none" w:sz="0" w:space="0" w:color="auto" w:frame="1"/>
                <w:lang w:val="de-DE"/>
              </w:rPr>
              <w:t>до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700 </w:t>
            </w:r>
            <w:proofErr w:type="spellStart"/>
            <w:r w:rsidRPr="007862A6">
              <w:rPr>
                <w:rFonts w:ascii="Times New Roman" w:eastAsia="Times New Roman" w:hAnsi="Times New Roman" w:cs="Times New Roman"/>
                <w:color w:val="000099"/>
                <w:sz w:val="28"/>
                <w:szCs w:val="28"/>
                <w:bdr w:val="none" w:sz="0" w:space="0" w:color="auto" w:frame="1"/>
                <w:lang w:val="de-DE"/>
              </w:rPr>
              <w:t>тысяч</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рублей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Займ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выдается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срок</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от</w:t>
            </w:r>
            <w:proofErr w:type="spellEnd"/>
            <w:r w:rsidRPr="007862A6">
              <w:rPr>
                <w:rFonts w:ascii="Times New Roman" w:eastAsia="Times New Roman" w:hAnsi="Times New Roman" w:cs="Times New Roman"/>
                <w:color w:val="000099"/>
                <w:sz w:val="28"/>
                <w:szCs w:val="28"/>
                <w:bdr w:val="none" w:sz="0" w:space="0" w:color="auto" w:frame="1"/>
                <w:lang w:val="de-DE"/>
              </w:rPr>
              <w:t xml:space="preserve"> 3 </w:t>
            </w:r>
            <w:proofErr w:type="spellStart"/>
            <w:r w:rsidRPr="007862A6">
              <w:rPr>
                <w:rFonts w:ascii="Times New Roman" w:eastAsia="Times New Roman" w:hAnsi="Times New Roman" w:cs="Times New Roman"/>
                <w:color w:val="000099"/>
                <w:sz w:val="28"/>
                <w:szCs w:val="28"/>
                <w:bdr w:val="none" w:sz="0" w:space="0" w:color="auto" w:frame="1"/>
                <w:lang w:val="de-DE"/>
              </w:rPr>
              <w:t>до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24 </w:t>
            </w:r>
            <w:proofErr w:type="spellStart"/>
            <w:r w:rsidRPr="007862A6">
              <w:rPr>
                <w:rFonts w:ascii="Times New Roman" w:eastAsia="Times New Roman" w:hAnsi="Times New Roman" w:cs="Times New Roman"/>
                <w:color w:val="000099"/>
                <w:sz w:val="28"/>
                <w:szCs w:val="28"/>
                <w:bdr w:val="none" w:sz="0" w:space="0" w:color="auto" w:frame="1"/>
                <w:lang w:val="de-DE"/>
              </w:rPr>
              <w:t>месяцев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этом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возможно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установление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льготного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периода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погашения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основного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долга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6 </w:t>
            </w:r>
            <w:proofErr w:type="spellStart"/>
            <w:r w:rsidRPr="007862A6">
              <w:rPr>
                <w:rFonts w:ascii="Times New Roman" w:eastAsia="Times New Roman" w:hAnsi="Times New Roman" w:cs="Times New Roman"/>
                <w:color w:val="000099"/>
                <w:sz w:val="28"/>
                <w:szCs w:val="28"/>
                <w:bdr w:val="none" w:sz="0" w:space="0" w:color="auto" w:frame="1"/>
                <w:lang w:val="de-DE"/>
              </w:rPr>
              <w:t>месяцев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Процентная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ставка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микрозайму</w:t>
            </w:r>
            <w:proofErr w:type="spellEnd"/>
            <w:r w:rsidRPr="007862A6">
              <w:rPr>
                <w:rFonts w:ascii="Times New Roman" w:eastAsia="Times New Roman" w:hAnsi="Times New Roman" w:cs="Times New Roman"/>
                <w:color w:val="000099"/>
                <w:sz w:val="28"/>
                <w:szCs w:val="28"/>
                <w:bdr w:val="none" w:sz="0" w:space="0" w:color="auto" w:frame="1"/>
                <w:lang w:val="de-DE"/>
              </w:rPr>
              <w:t xml:space="preserve"> – 7% </w:t>
            </w:r>
            <w:proofErr w:type="spellStart"/>
            <w:r w:rsidRPr="007862A6">
              <w:rPr>
                <w:rFonts w:ascii="Times New Roman" w:eastAsia="Times New Roman" w:hAnsi="Times New Roman" w:cs="Times New Roman"/>
                <w:color w:val="000099"/>
                <w:sz w:val="28"/>
                <w:szCs w:val="28"/>
                <w:bdr w:val="none" w:sz="0" w:space="0" w:color="auto" w:frame="1"/>
                <w:lang w:val="de-DE"/>
              </w:rPr>
              <w:t>годовых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Для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студентов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процентная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ставка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составит</w:t>
            </w:r>
            <w:proofErr w:type="spellEnd"/>
            <w:r w:rsidRPr="007862A6">
              <w:rPr>
                <w:rFonts w:ascii="Times New Roman" w:eastAsia="Times New Roman" w:hAnsi="Times New Roman" w:cs="Times New Roman"/>
                <w:color w:val="000099"/>
                <w:sz w:val="28"/>
                <w:szCs w:val="28"/>
                <w:bdr w:val="none" w:sz="0" w:space="0" w:color="auto" w:frame="1"/>
                <w:lang w:val="de-DE"/>
              </w:rPr>
              <w:t xml:space="preserve"> 3,5% в </w:t>
            </w:r>
            <w:proofErr w:type="spellStart"/>
            <w:r w:rsidRPr="007862A6">
              <w:rPr>
                <w:rFonts w:ascii="Times New Roman" w:eastAsia="Times New Roman" w:hAnsi="Times New Roman" w:cs="Times New Roman"/>
                <w:color w:val="000099"/>
                <w:sz w:val="28"/>
                <w:szCs w:val="28"/>
                <w:bdr w:val="none" w:sz="0" w:space="0" w:color="auto" w:frame="1"/>
                <w:lang w:val="de-DE"/>
              </w:rPr>
              <w:t>льготный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период</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в </w:t>
            </w:r>
            <w:proofErr w:type="spellStart"/>
            <w:r w:rsidRPr="007862A6">
              <w:rPr>
                <w:rFonts w:ascii="Times New Roman" w:eastAsia="Times New Roman" w:hAnsi="Times New Roman" w:cs="Times New Roman"/>
                <w:color w:val="000099"/>
                <w:sz w:val="28"/>
                <w:szCs w:val="28"/>
                <w:bdr w:val="none" w:sz="0" w:space="0" w:color="auto" w:frame="1"/>
                <w:lang w:val="de-DE"/>
              </w:rPr>
              <w:t>последующий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период</w:t>
            </w:r>
            <w:proofErr w:type="spellEnd"/>
            <w:r w:rsidRPr="007862A6">
              <w:rPr>
                <w:rFonts w:ascii="Times New Roman" w:eastAsia="Times New Roman" w:hAnsi="Times New Roman" w:cs="Times New Roman"/>
                <w:color w:val="000099"/>
                <w:sz w:val="28"/>
                <w:szCs w:val="28"/>
                <w:bdr w:val="none" w:sz="0" w:space="0" w:color="auto" w:frame="1"/>
                <w:lang w:val="de-DE"/>
              </w:rPr>
              <w:t xml:space="preserve"> – 6% </w:t>
            </w:r>
            <w:proofErr w:type="spellStart"/>
            <w:r w:rsidRPr="007862A6">
              <w:rPr>
                <w:rFonts w:ascii="Times New Roman" w:eastAsia="Times New Roman" w:hAnsi="Times New Roman" w:cs="Times New Roman"/>
                <w:color w:val="000099"/>
                <w:sz w:val="28"/>
                <w:szCs w:val="28"/>
                <w:bdr w:val="none" w:sz="0" w:space="0" w:color="auto" w:frame="1"/>
                <w:lang w:val="de-DE"/>
              </w:rPr>
              <w:t>годовых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Данный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финансовый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продукт</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создан</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прежде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всего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для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поддержки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начинающих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предпринимателей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в </w:t>
            </w:r>
            <w:proofErr w:type="spellStart"/>
            <w:r w:rsidRPr="007862A6">
              <w:rPr>
                <w:rFonts w:ascii="Times New Roman" w:eastAsia="Times New Roman" w:hAnsi="Times New Roman" w:cs="Times New Roman"/>
                <w:color w:val="000099"/>
                <w:sz w:val="28"/>
                <w:szCs w:val="28"/>
                <w:bdr w:val="none" w:sz="0" w:space="0" w:color="auto" w:frame="1"/>
                <w:lang w:val="de-DE"/>
              </w:rPr>
              <w:t>том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числе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студентов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кубанских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вузов</w:t>
            </w:r>
            <w:proofErr w:type="spellEnd"/>
            <w:r w:rsidRPr="007862A6">
              <w:rPr>
                <w:rFonts w:ascii="Times New Roman" w:eastAsia="Times New Roman" w:hAnsi="Times New Roman" w:cs="Times New Roman"/>
                <w:color w:val="000099"/>
                <w:sz w:val="28"/>
                <w:szCs w:val="28"/>
                <w:bdr w:val="none" w:sz="0" w:space="0" w:color="auto" w:frame="1"/>
                <w:lang w:val="de-DE"/>
              </w:rPr>
              <w:t>.</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Микрозайм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предоставляется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в </w:t>
            </w:r>
            <w:proofErr w:type="spellStart"/>
            <w:r w:rsidRPr="007862A6">
              <w:rPr>
                <w:rFonts w:ascii="Times New Roman" w:eastAsia="Times New Roman" w:hAnsi="Times New Roman" w:cs="Times New Roman"/>
                <w:color w:val="000099"/>
                <w:sz w:val="28"/>
                <w:szCs w:val="28"/>
                <w:bdr w:val="none" w:sz="0" w:space="0" w:color="auto" w:frame="1"/>
                <w:lang w:val="de-DE"/>
              </w:rPr>
              <w:t>целях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пополнения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оборотных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средств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материально-производственных</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запасов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в </w:t>
            </w:r>
            <w:proofErr w:type="spellStart"/>
            <w:r w:rsidRPr="007862A6">
              <w:rPr>
                <w:rFonts w:ascii="Times New Roman" w:eastAsia="Times New Roman" w:hAnsi="Times New Roman" w:cs="Times New Roman"/>
                <w:color w:val="000099"/>
                <w:sz w:val="28"/>
                <w:szCs w:val="28"/>
                <w:bdr w:val="none" w:sz="0" w:space="0" w:color="auto" w:frame="1"/>
                <w:lang w:val="de-DE"/>
              </w:rPr>
              <w:t>том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числе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приобретения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сырья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производственного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lastRenderedPageBreak/>
              <w:t>технологического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торгового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и </w:t>
            </w:r>
            <w:proofErr w:type="spellStart"/>
            <w:r w:rsidRPr="007862A6">
              <w:rPr>
                <w:rFonts w:ascii="Times New Roman" w:eastAsia="Times New Roman" w:hAnsi="Times New Roman" w:cs="Times New Roman"/>
                <w:color w:val="000099"/>
                <w:sz w:val="28"/>
                <w:szCs w:val="28"/>
                <w:bdr w:val="none" w:sz="0" w:space="0" w:color="auto" w:frame="1"/>
                <w:lang w:val="de-DE"/>
              </w:rPr>
              <w:t>офисного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оборудования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является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беззалоговым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и </w:t>
            </w:r>
            <w:proofErr w:type="spellStart"/>
            <w:r w:rsidRPr="007862A6">
              <w:rPr>
                <w:rFonts w:ascii="Times New Roman" w:eastAsia="Times New Roman" w:hAnsi="Times New Roman" w:cs="Times New Roman"/>
                <w:color w:val="000099"/>
                <w:sz w:val="28"/>
                <w:szCs w:val="28"/>
                <w:bdr w:val="none" w:sz="0" w:space="0" w:color="auto" w:frame="1"/>
                <w:lang w:val="de-DE"/>
              </w:rPr>
              <w:t>выдается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под</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поручительство</w:t>
            </w:r>
            <w:proofErr w:type="spellEnd"/>
            <w:r w:rsidRPr="007862A6">
              <w:rPr>
                <w:rFonts w:ascii="Times New Roman" w:eastAsia="Times New Roman" w:hAnsi="Times New Roman" w:cs="Times New Roman"/>
                <w:color w:val="000099"/>
                <w:sz w:val="28"/>
                <w:szCs w:val="28"/>
                <w:bdr w:val="none" w:sz="0" w:space="0" w:color="auto" w:frame="1"/>
                <w:lang w:val="de-DE"/>
              </w:rPr>
              <w:t>.</w:t>
            </w:r>
          </w:p>
          <w:p w:rsidR="005F25C0" w:rsidRPr="007862A6" w:rsidRDefault="005F25C0" w:rsidP="002C003C">
            <w:pPr>
              <w:spacing w:after="0" w:line="266" w:lineRule="atLeast"/>
              <w:jc w:val="both"/>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color w:val="000099"/>
                <w:sz w:val="28"/>
                <w:szCs w:val="28"/>
                <w:bdr w:val="none" w:sz="0" w:space="0" w:color="auto" w:frame="1"/>
                <w:lang w:val="de-DE"/>
              </w:rPr>
              <w:t>Напомним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в </w:t>
            </w:r>
            <w:proofErr w:type="spellStart"/>
            <w:r w:rsidRPr="007862A6">
              <w:rPr>
                <w:rFonts w:ascii="Times New Roman" w:eastAsia="Times New Roman" w:hAnsi="Times New Roman" w:cs="Times New Roman"/>
                <w:color w:val="000099"/>
                <w:sz w:val="28"/>
                <w:szCs w:val="28"/>
                <w:bdr w:val="none" w:sz="0" w:space="0" w:color="auto" w:frame="1"/>
                <w:lang w:val="de-DE"/>
              </w:rPr>
              <w:t>конце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2016 </w:t>
            </w:r>
            <w:proofErr w:type="spellStart"/>
            <w:r w:rsidRPr="007862A6">
              <w:rPr>
                <w:rFonts w:ascii="Times New Roman" w:eastAsia="Times New Roman" w:hAnsi="Times New Roman" w:cs="Times New Roman"/>
                <w:color w:val="000099"/>
                <w:sz w:val="28"/>
                <w:szCs w:val="28"/>
                <w:bdr w:val="none" w:sz="0" w:space="0" w:color="auto" w:frame="1"/>
                <w:lang w:val="de-DE"/>
              </w:rPr>
              <w:t>года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форуме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малого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и </w:t>
            </w:r>
            <w:proofErr w:type="spellStart"/>
            <w:r w:rsidRPr="007862A6">
              <w:rPr>
                <w:rFonts w:ascii="Times New Roman" w:eastAsia="Times New Roman" w:hAnsi="Times New Roman" w:cs="Times New Roman"/>
                <w:color w:val="000099"/>
                <w:sz w:val="28"/>
                <w:szCs w:val="28"/>
                <w:bdr w:val="none" w:sz="0" w:space="0" w:color="auto" w:frame="1"/>
                <w:lang w:val="de-DE"/>
              </w:rPr>
              <w:t>среднего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бизнеса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Кубани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Дело</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за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малым</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Вениамин</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Кондратьев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дал</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поручение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пересмотреть</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механизмы</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поддержки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предпринимательства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в </w:t>
            </w:r>
            <w:proofErr w:type="spellStart"/>
            <w:r w:rsidRPr="007862A6">
              <w:rPr>
                <w:rFonts w:ascii="Times New Roman" w:eastAsia="Times New Roman" w:hAnsi="Times New Roman" w:cs="Times New Roman"/>
                <w:color w:val="000099"/>
                <w:sz w:val="28"/>
                <w:szCs w:val="28"/>
                <w:bdr w:val="none" w:sz="0" w:space="0" w:color="auto" w:frame="1"/>
                <w:lang w:val="de-DE"/>
              </w:rPr>
              <w:t>регионе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сделав</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основной</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упор</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на</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возвратные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формы</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поддержки</w:t>
            </w:r>
            <w:proofErr w:type="spellEnd"/>
            <w:r w:rsidRPr="007862A6">
              <w:rPr>
                <w:rFonts w:ascii="Times New Roman" w:eastAsia="Times New Roman" w:hAnsi="Times New Roman" w:cs="Times New Roman"/>
                <w:color w:val="000099"/>
                <w:sz w:val="28"/>
                <w:szCs w:val="28"/>
                <w:bdr w:val="none" w:sz="0" w:space="0" w:color="auto" w:frame="1"/>
                <w:lang w:val="de-DE"/>
              </w:rPr>
              <w:t xml:space="preserve"> – </w:t>
            </w:r>
            <w:proofErr w:type="spellStart"/>
            <w:r w:rsidRPr="007862A6">
              <w:rPr>
                <w:rFonts w:ascii="Times New Roman" w:eastAsia="Times New Roman" w:hAnsi="Times New Roman" w:cs="Times New Roman"/>
                <w:color w:val="000099"/>
                <w:sz w:val="28"/>
                <w:szCs w:val="28"/>
                <w:bdr w:val="none" w:sz="0" w:space="0" w:color="auto" w:frame="1"/>
                <w:lang w:val="de-DE"/>
              </w:rPr>
              <w:t>льготные</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займы</w:t>
            </w:r>
            <w:proofErr w:type="spellEnd"/>
            <w:r w:rsidRPr="007862A6">
              <w:rPr>
                <w:rFonts w:ascii="Times New Roman" w:eastAsia="Times New Roman" w:hAnsi="Times New Roman" w:cs="Times New Roman"/>
                <w:color w:val="000099"/>
                <w:sz w:val="28"/>
                <w:szCs w:val="28"/>
                <w:bdr w:val="none" w:sz="0" w:space="0" w:color="auto" w:frame="1"/>
                <w:lang w:val="de-DE"/>
              </w:rPr>
              <w:t xml:space="preserve"> и </w:t>
            </w:r>
            <w:proofErr w:type="spellStart"/>
            <w:r w:rsidRPr="007862A6">
              <w:rPr>
                <w:rFonts w:ascii="Times New Roman" w:eastAsia="Times New Roman" w:hAnsi="Times New Roman" w:cs="Times New Roman"/>
                <w:color w:val="000099"/>
                <w:sz w:val="28"/>
                <w:szCs w:val="28"/>
                <w:bdr w:val="none" w:sz="0" w:space="0" w:color="auto" w:frame="1"/>
                <w:lang w:val="de-DE"/>
              </w:rPr>
              <w:t>гарантии</w:t>
            </w:r>
            <w:proofErr w:type="spellEnd"/>
            <w:r w:rsidRPr="007862A6">
              <w:rPr>
                <w:rFonts w:ascii="Times New Roman" w:eastAsia="Times New Roman" w:hAnsi="Times New Roman" w:cs="Times New Roman"/>
                <w:color w:val="000099"/>
                <w:sz w:val="28"/>
                <w:szCs w:val="28"/>
                <w:bdr w:val="none" w:sz="0" w:space="0" w:color="auto" w:frame="1"/>
                <w:lang w:val="de-DE"/>
              </w:rPr>
              <w:t>.</w:t>
            </w:r>
          </w:p>
          <w:p w:rsidR="005F25C0" w:rsidRPr="007862A6" w:rsidRDefault="005F25C0" w:rsidP="007862A6">
            <w:pPr>
              <w:spacing w:after="0" w:line="266" w:lineRule="atLeast"/>
              <w:rPr>
                <w:rFonts w:ascii="Times New Roman" w:eastAsia="Times New Roman" w:hAnsi="Times New Roman" w:cs="Times New Roman"/>
                <w:color w:val="000099"/>
                <w:sz w:val="28"/>
                <w:szCs w:val="28"/>
              </w:rPr>
            </w:pPr>
            <w:proofErr w:type="spellStart"/>
            <w:r w:rsidRPr="007862A6">
              <w:rPr>
                <w:rFonts w:ascii="Times New Roman" w:eastAsia="Times New Roman" w:hAnsi="Times New Roman" w:cs="Times New Roman"/>
                <w:b/>
                <w:color w:val="000099"/>
                <w:sz w:val="28"/>
                <w:szCs w:val="28"/>
                <w:u w:val="single"/>
                <w:bdr w:val="none" w:sz="0" w:space="0" w:color="auto" w:frame="1"/>
                <w:lang w:val="de-DE"/>
              </w:rPr>
              <w:t>Фонд</w:t>
            </w:r>
            <w:proofErr w:type="spellEnd"/>
            <w:r w:rsidRPr="007862A6">
              <w:rPr>
                <w:rFonts w:ascii="Times New Roman" w:eastAsia="Times New Roman" w:hAnsi="Times New Roman" w:cs="Times New Roman"/>
                <w:b/>
                <w:color w:val="000099"/>
                <w:sz w:val="28"/>
                <w:szCs w:val="28"/>
                <w:u w:val="single"/>
                <w:bdr w:val="none" w:sz="0" w:space="0" w:color="auto" w:frame="1"/>
                <w:lang w:val="de-DE"/>
              </w:rPr>
              <w:t xml:space="preserve"> </w:t>
            </w:r>
            <w:proofErr w:type="spellStart"/>
            <w:r w:rsidRPr="007862A6">
              <w:rPr>
                <w:rFonts w:ascii="Times New Roman" w:eastAsia="Times New Roman" w:hAnsi="Times New Roman" w:cs="Times New Roman"/>
                <w:b/>
                <w:color w:val="000099"/>
                <w:sz w:val="28"/>
                <w:szCs w:val="28"/>
                <w:u w:val="single"/>
                <w:bdr w:val="none" w:sz="0" w:space="0" w:color="auto" w:frame="1"/>
                <w:lang w:val="de-DE"/>
              </w:rPr>
              <w:t>микрофинансирования</w:t>
            </w:r>
            <w:proofErr w:type="spellEnd"/>
            <w:r w:rsidRPr="007862A6">
              <w:rPr>
                <w:rFonts w:ascii="Times New Roman" w:eastAsia="Times New Roman" w:hAnsi="Times New Roman" w:cs="Times New Roman"/>
                <w:b/>
                <w:color w:val="000099"/>
                <w:sz w:val="28"/>
                <w:szCs w:val="28"/>
                <w:u w:val="single"/>
                <w:bdr w:val="none" w:sz="0" w:space="0" w:color="auto" w:frame="1"/>
                <w:lang w:val="de-DE"/>
              </w:rPr>
              <w:t xml:space="preserve"> </w:t>
            </w:r>
            <w:proofErr w:type="spellStart"/>
            <w:r w:rsidRPr="007862A6">
              <w:rPr>
                <w:rFonts w:ascii="Times New Roman" w:eastAsia="Times New Roman" w:hAnsi="Times New Roman" w:cs="Times New Roman"/>
                <w:b/>
                <w:color w:val="000099"/>
                <w:sz w:val="28"/>
                <w:szCs w:val="28"/>
                <w:u w:val="single"/>
                <w:bdr w:val="none" w:sz="0" w:space="0" w:color="auto" w:frame="1"/>
                <w:lang w:val="de-DE"/>
              </w:rPr>
              <w:t>расположен</w:t>
            </w:r>
            <w:proofErr w:type="spellEnd"/>
            <w:r w:rsidRPr="007862A6">
              <w:rPr>
                <w:rFonts w:ascii="Times New Roman" w:eastAsia="Times New Roman" w:hAnsi="Times New Roman" w:cs="Times New Roman"/>
                <w:b/>
                <w:color w:val="000099"/>
                <w:sz w:val="28"/>
                <w:szCs w:val="28"/>
                <w:u w:val="single"/>
                <w:bdr w:val="none" w:sz="0" w:space="0" w:color="auto" w:frame="1"/>
                <w:lang w:val="de-DE"/>
              </w:rPr>
              <w:t xml:space="preserve"> </w:t>
            </w:r>
            <w:proofErr w:type="spellStart"/>
            <w:r w:rsidRPr="007862A6">
              <w:rPr>
                <w:rFonts w:ascii="Times New Roman" w:eastAsia="Times New Roman" w:hAnsi="Times New Roman" w:cs="Times New Roman"/>
                <w:b/>
                <w:color w:val="000099"/>
                <w:sz w:val="28"/>
                <w:szCs w:val="28"/>
                <w:u w:val="single"/>
                <w:bdr w:val="none" w:sz="0" w:space="0" w:color="auto" w:frame="1"/>
                <w:lang w:val="de-DE"/>
              </w:rPr>
              <w:t>по</w:t>
            </w:r>
            <w:proofErr w:type="spellEnd"/>
            <w:r w:rsidRPr="007862A6">
              <w:rPr>
                <w:rFonts w:ascii="Times New Roman" w:eastAsia="Times New Roman" w:hAnsi="Times New Roman" w:cs="Times New Roman"/>
                <w:b/>
                <w:color w:val="000099"/>
                <w:sz w:val="28"/>
                <w:szCs w:val="28"/>
                <w:u w:val="single"/>
                <w:bdr w:val="none" w:sz="0" w:space="0" w:color="auto" w:frame="1"/>
                <w:lang w:val="de-DE"/>
              </w:rPr>
              <w:t xml:space="preserve"> </w:t>
            </w:r>
            <w:proofErr w:type="spellStart"/>
            <w:r w:rsidRPr="007862A6">
              <w:rPr>
                <w:rFonts w:ascii="Times New Roman" w:eastAsia="Times New Roman" w:hAnsi="Times New Roman" w:cs="Times New Roman"/>
                <w:b/>
                <w:color w:val="000099"/>
                <w:sz w:val="28"/>
                <w:szCs w:val="28"/>
                <w:u w:val="single"/>
                <w:bdr w:val="none" w:sz="0" w:space="0" w:color="auto" w:frame="1"/>
                <w:lang w:val="de-DE"/>
              </w:rPr>
              <w:t>адресу</w:t>
            </w:r>
            <w:proofErr w:type="spellEnd"/>
            <w:r w:rsidRPr="007862A6">
              <w:rPr>
                <w:rFonts w:ascii="Times New Roman" w:eastAsia="Times New Roman" w:hAnsi="Times New Roman" w:cs="Times New Roman"/>
                <w:color w:val="000099"/>
                <w:sz w:val="28"/>
                <w:szCs w:val="28"/>
                <w:bdr w:val="none" w:sz="0" w:space="0" w:color="auto" w:frame="1"/>
                <w:lang w:val="de-DE"/>
              </w:rPr>
              <w:t>:</w:t>
            </w:r>
            <w:r w:rsidRPr="007862A6">
              <w:rPr>
                <w:rFonts w:ascii="Times New Roman" w:eastAsia="Times New Roman" w:hAnsi="Times New Roman" w:cs="Times New Roman"/>
                <w:color w:val="000099"/>
                <w:sz w:val="28"/>
                <w:szCs w:val="28"/>
                <w:lang w:val="de-DE"/>
              </w:rPr>
              <w:t> </w:t>
            </w:r>
            <w:r w:rsidRPr="007862A6">
              <w:rPr>
                <w:rFonts w:ascii="Times New Roman" w:eastAsia="Times New Roman" w:hAnsi="Times New Roman" w:cs="Times New Roman"/>
                <w:color w:val="000099"/>
                <w:sz w:val="28"/>
                <w:szCs w:val="28"/>
                <w:bdr w:val="none" w:sz="0" w:space="0" w:color="auto" w:frame="1"/>
                <w:lang w:val="de-DE"/>
              </w:rPr>
              <w:t xml:space="preserve">г. </w:t>
            </w:r>
            <w:proofErr w:type="spellStart"/>
            <w:r w:rsidRPr="007862A6">
              <w:rPr>
                <w:rFonts w:ascii="Times New Roman" w:eastAsia="Times New Roman" w:hAnsi="Times New Roman" w:cs="Times New Roman"/>
                <w:color w:val="000099"/>
                <w:sz w:val="28"/>
                <w:szCs w:val="28"/>
                <w:bdr w:val="none" w:sz="0" w:space="0" w:color="auto" w:frame="1"/>
                <w:lang w:val="de-DE"/>
              </w:rPr>
              <w:t>Краснодар</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ул</w:t>
            </w:r>
            <w:proofErr w:type="spellEnd"/>
            <w:r w:rsidRPr="007862A6">
              <w:rPr>
                <w:rFonts w:ascii="Times New Roman" w:eastAsia="Times New Roman" w:hAnsi="Times New Roman" w:cs="Times New Roman"/>
                <w:color w:val="000099"/>
                <w:sz w:val="28"/>
                <w:szCs w:val="28"/>
                <w:bdr w:val="none" w:sz="0" w:space="0" w:color="auto" w:frame="1"/>
                <w:lang w:val="de-DE"/>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Трамвайная</w:t>
            </w:r>
            <w:proofErr w:type="spellEnd"/>
            <w:r w:rsidRPr="007862A6">
              <w:rPr>
                <w:rFonts w:ascii="Times New Roman" w:eastAsia="Times New Roman" w:hAnsi="Times New Roman" w:cs="Times New Roman"/>
                <w:color w:val="000099"/>
                <w:sz w:val="28"/>
                <w:szCs w:val="28"/>
                <w:bdr w:val="none" w:sz="0" w:space="0" w:color="auto" w:frame="1"/>
                <w:lang w:val="de-DE"/>
              </w:rPr>
              <w:t xml:space="preserve">, 2/6, </w:t>
            </w:r>
            <w:proofErr w:type="spellStart"/>
            <w:r w:rsidRPr="007862A6">
              <w:rPr>
                <w:rFonts w:ascii="Times New Roman" w:eastAsia="Times New Roman" w:hAnsi="Times New Roman" w:cs="Times New Roman"/>
                <w:color w:val="000099"/>
                <w:sz w:val="28"/>
                <w:szCs w:val="28"/>
                <w:bdr w:val="none" w:sz="0" w:space="0" w:color="auto" w:frame="1"/>
                <w:lang w:val="de-DE"/>
              </w:rPr>
              <w:t>тел</w:t>
            </w:r>
            <w:proofErr w:type="spellEnd"/>
            <w:r w:rsidRPr="007862A6">
              <w:rPr>
                <w:rFonts w:ascii="Times New Roman" w:eastAsia="Times New Roman" w:hAnsi="Times New Roman" w:cs="Times New Roman"/>
                <w:color w:val="000099"/>
                <w:sz w:val="28"/>
                <w:szCs w:val="28"/>
                <w:bdr w:val="none" w:sz="0" w:space="0" w:color="auto" w:frame="1"/>
                <w:lang w:val="de-DE"/>
              </w:rPr>
              <w:t>. +7(861) 298-08-08,</w:t>
            </w:r>
            <w:r w:rsidRPr="007862A6">
              <w:rPr>
                <w:rFonts w:ascii="Times New Roman" w:eastAsia="Times New Roman" w:hAnsi="Times New Roman" w:cs="Times New Roman"/>
                <w:color w:val="000099"/>
                <w:sz w:val="28"/>
                <w:szCs w:val="28"/>
                <w:lang w:val="de-DE"/>
              </w:rPr>
              <w:t> </w:t>
            </w:r>
            <w:r w:rsidR="007862A6">
              <w:rPr>
                <w:rFonts w:ascii="Times New Roman" w:eastAsia="Times New Roman" w:hAnsi="Times New Roman" w:cs="Times New Roman"/>
                <w:color w:val="000099"/>
                <w:sz w:val="28"/>
                <w:szCs w:val="28"/>
              </w:rPr>
              <w:t xml:space="preserve"> </w:t>
            </w:r>
            <w:proofErr w:type="spellStart"/>
            <w:r w:rsidRPr="007862A6">
              <w:rPr>
                <w:rFonts w:ascii="Times New Roman" w:eastAsia="Times New Roman" w:hAnsi="Times New Roman" w:cs="Times New Roman"/>
                <w:color w:val="000099"/>
                <w:sz w:val="28"/>
                <w:szCs w:val="28"/>
                <w:bdr w:val="none" w:sz="0" w:space="0" w:color="auto" w:frame="1"/>
                <w:lang w:val="de-DE"/>
              </w:rPr>
              <w:t>e-mail</w:t>
            </w:r>
            <w:proofErr w:type="spellEnd"/>
            <w:r w:rsidRPr="007862A6">
              <w:rPr>
                <w:rFonts w:ascii="Times New Roman" w:eastAsia="Times New Roman" w:hAnsi="Times New Roman" w:cs="Times New Roman"/>
                <w:color w:val="000099"/>
                <w:sz w:val="28"/>
                <w:szCs w:val="28"/>
                <w:bdr w:val="none" w:sz="0" w:space="0" w:color="auto" w:frame="1"/>
                <w:lang w:val="de-DE"/>
              </w:rPr>
              <w:t>:</w:t>
            </w:r>
            <w:r w:rsidRPr="007862A6">
              <w:rPr>
                <w:rFonts w:ascii="Times New Roman" w:eastAsia="Times New Roman" w:hAnsi="Times New Roman" w:cs="Times New Roman"/>
                <w:color w:val="000099"/>
                <w:sz w:val="28"/>
                <w:szCs w:val="28"/>
                <w:lang w:val="de-DE"/>
              </w:rPr>
              <w:t> </w:t>
            </w:r>
            <w:hyperlink r:id="rId9" w:history="1">
              <w:r w:rsidRPr="007862A6">
                <w:rPr>
                  <w:rFonts w:ascii="Times New Roman" w:eastAsia="Times New Roman" w:hAnsi="Times New Roman" w:cs="Times New Roman"/>
                  <w:color w:val="000099"/>
                  <w:sz w:val="28"/>
                  <w:szCs w:val="28"/>
                  <w:lang w:val="de-DE"/>
                </w:rPr>
                <w:t>info@fmkk.ru</w:t>
              </w:r>
            </w:hyperlink>
            <w:r w:rsidRPr="007862A6">
              <w:rPr>
                <w:rFonts w:ascii="Times New Roman" w:eastAsia="Times New Roman" w:hAnsi="Times New Roman" w:cs="Times New Roman"/>
                <w:color w:val="000099"/>
                <w:sz w:val="28"/>
                <w:szCs w:val="28"/>
                <w:bdr w:val="none" w:sz="0" w:space="0" w:color="auto" w:frame="1"/>
                <w:lang w:val="de-DE"/>
              </w:rPr>
              <w:t>.</w:t>
            </w:r>
          </w:p>
        </w:tc>
      </w:tr>
    </w:tbl>
    <w:p w:rsidR="009D6377" w:rsidRPr="007862A6" w:rsidRDefault="002C003C" w:rsidP="002C003C">
      <w:pPr>
        <w:jc w:val="both"/>
        <w:rPr>
          <w:rFonts w:ascii="Times New Roman" w:hAnsi="Times New Roman" w:cs="Times New Roman"/>
          <w:color w:val="000099"/>
          <w:sz w:val="28"/>
          <w:szCs w:val="28"/>
        </w:rPr>
      </w:pPr>
      <w:r w:rsidRPr="007862A6">
        <w:rPr>
          <w:rFonts w:ascii="Times New Roman" w:hAnsi="Times New Roman" w:cs="Times New Roman"/>
          <w:color w:val="000099"/>
          <w:sz w:val="28"/>
          <w:szCs w:val="28"/>
        </w:rPr>
        <w:lastRenderedPageBreak/>
        <w:t>.</w:t>
      </w:r>
    </w:p>
    <w:sectPr w:rsidR="009D6377" w:rsidRPr="007862A6" w:rsidSect="002C00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5F25C0"/>
    <w:rsid w:val="002C003C"/>
    <w:rsid w:val="005D38E2"/>
    <w:rsid w:val="005F25C0"/>
    <w:rsid w:val="007862A6"/>
    <w:rsid w:val="007C182F"/>
    <w:rsid w:val="009D6377"/>
    <w:rsid w:val="00A167D7"/>
    <w:rsid w:val="00A60AD4"/>
    <w:rsid w:val="00E73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5F25C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F25C0"/>
    <w:rPr>
      <w:color w:val="0000FF"/>
      <w:u w:val="single"/>
    </w:rPr>
  </w:style>
  <w:style w:type="paragraph" w:customStyle="1" w:styleId="tablecontents">
    <w:name w:val="tablecontents"/>
    <w:basedOn w:val="a"/>
    <w:rsid w:val="005F25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F25C0"/>
  </w:style>
  <w:style w:type="paragraph" w:customStyle="1" w:styleId="textbody">
    <w:name w:val="textbody"/>
    <w:basedOn w:val="a"/>
    <w:rsid w:val="005F25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
    <w:name w:val="heading3"/>
    <w:basedOn w:val="a"/>
    <w:rsid w:val="005F25C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5F25C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2C0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582442">
      <w:bodyDiv w:val="1"/>
      <w:marLeft w:val="0"/>
      <w:marRight w:val="0"/>
      <w:marTop w:val="0"/>
      <w:marBottom w:val="0"/>
      <w:divBdr>
        <w:top w:val="none" w:sz="0" w:space="0" w:color="auto"/>
        <w:left w:val="none" w:sz="0" w:space="0" w:color="auto"/>
        <w:bottom w:val="none" w:sz="0" w:space="0" w:color="auto"/>
        <w:right w:val="none" w:sz="0" w:space="0" w:color="auto"/>
      </w:divBdr>
      <w:divsChild>
        <w:div w:id="1412236332">
          <w:marLeft w:val="0"/>
          <w:marRight w:val="0"/>
          <w:marTop w:val="0"/>
          <w:marBottom w:val="0"/>
          <w:divBdr>
            <w:top w:val="none" w:sz="0" w:space="0" w:color="auto"/>
            <w:left w:val="none" w:sz="0" w:space="0" w:color="auto"/>
            <w:bottom w:val="none" w:sz="0" w:space="0" w:color="auto"/>
            <w:right w:val="none" w:sz="0" w:space="0" w:color="auto"/>
          </w:divBdr>
        </w:div>
        <w:div w:id="292175107">
          <w:marLeft w:val="0"/>
          <w:marRight w:val="0"/>
          <w:marTop w:val="0"/>
          <w:marBottom w:val="0"/>
          <w:divBdr>
            <w:top w:val="none" w:sz="0" w:space="0" w:color="auto"/>
            <w:left w:val="none" w:sz="0" w:space="0" w:color="auto"/>
            <w:bottom w:val="none" w:sz="0" w:space="0" w:color="auto"/>
            <w:right w:val="none" w:sz="0" w:space="0" w:color="auto"/>
          </w:divBdr>
        </w:div>
        <w:div w:id="1193228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kuban.ru/" TargetMode="External"/><Relationship Id="rId3" Type="http://schemas.openxmlformats.org/officeDocument/2006/relationships/settings" Target="settings.xml"/><Relationship Id="rId7" Type="http://schemas.openxmlformats.org/officeDocument/2006/relationships/hyperlink" Target="http://www.fmk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tbilisskaya.ru/upload/iblock/info/%D0%A1%D1%83%D0%B1%D1%81%D0%B8%D0%B4%D0%B8%D1%80%D0%BE%D0%B2%D0%B0%D0%BD%D0%B8%D0%B5.rar" TargetMode="External"/><Relationship Id="rId11" Type="http://schemas.openxmlformats.org/officeDocument/2006/relationships/theme" Target="theme/theme1.xml"/><Relationship Id="rId5" Type="http://schemas.openxmlformats.org/officeDocument/2006/relationships/hyperlink" Target="http://www.mbkuban.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fmk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2003</Words>
  <Characters>11420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SAdmin</cp:lastModifiedBy>
  <cp:revision>3</cp:revision>
  <dcterms:created xsi:type="dcterms:W3CDTF">2018-03-22T14:01:00Z</dcterms:created>
  <dcterms:modified xsi:type="dcterms:W3CDTF">2018-03-22T14:03:00Z</dcterms:modified>
</cp:coreProperties>
</file>